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075A" w14:textId="77777777" w:rsidR="008C1612" w:rsidRPr="00B21D21" w:rsidRDefault="008C1612" w:rsidP="00B21D21">
      <w:pPr>
        <w:jc w:val="center"/>
        <w:rPr>
          <w:rFonts w:ascii="Arial" w:hAnsi="Arial" w:cs="Arial"/>
          <w:b/>
          <w:sz w:val="28"/>
          <w:szCs w:val="28"/>
        </w:rPr>
      </w:pPr>
      <w:bookmarkStart w:id="0" w:name="_GoBack"/>
      <w:bookmarkEnd w:id="0"/>
      <w:r w:rsidRPr="00640546">
        <w:rPr>
          <w:rFonts w:ascii="Arial" w:hAnsi="Arial" w:cs="Arial"/>
          <w:b/>
          <w:sz w:val="28"/>
          <w:szCs w:val="28"/>
        </w:rPr>
        <w:t>Suggestions for Parents Following Suicide Risk Assessment</w:t>
      </w: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hemeFill="background1" w:themeFillShade="D9"/>
        <w:tblLook w:val="04A0" w:firstRow="1" w:lastRow="0" w:firstColumn="1" w:lastColumn="0" w:noHBand="0" w:noVBand="1"/>
      </w:tblPr>
      <w:tblGrid>
        <w:gridCol w:w="10790"/>
      </w:tblGrid>
      <w:tr w:rsidR="00640546" w:rsidRPr="00640546" w14:paraId="578C0769" w14:textId="77777777" w:rsidTr="00B21D21">
        <w:trPr>
          <w:jc w:val="center"/>
        </w:trPr>
        <w:tc>
          <w:tcPr>
            <w:tcW w:w="10790" w:type="dxa"/>
            <w:shd w:val="clear" w:color="auto" w:fill="D9D9D9" w:themeFill="background1" w:themeFillShade="D9"/>
            <w:vAlign w:val="bottom"/>
          </w:tcPr>
          <w:p w14:paraId="578C075B" w14:textId="77777777" w:rsidR="00640546" w:rsidRPr="00640546" w:rsidRDefault="00935E4A" w:rsidP="00F87B18">
            <w:pPr>
              <w:pStyle w:val="NoSpacing"/>
              <w:jc w:val="center"/>
              <w:rPr>
                <w:rFonts w:ascii="Arial" w:hAnsi="Arial" w:cs="Arial"/>
                <w:b/>
                <w:sz w:val="20"/>
                <w:szCs w:val="20"/>
              </w:rPr>
            </w:pPr>
            <w:r>
              <w:rPr>
                <w:rFonts w:ascii="Arial" w:hAnsi="Arial" w:cs="Arial"/>
                <w:b/>
                <w:sz w:val="20"/>
                <w:szCs w:val="20"/>
              </w:rPr>
              <w:t>Suicide Warning Signs:</w:t>
            </w:r>
          </w:p>
          <w:p w14:paraId="578C075C" w14:textId="77777777" w:rsidR="00640546" w:rsidRPr="00640546" w:rsidRDefault="00640546" w:rsidP="00F87B18">
            <w:pPr>
              <w:pStyle w:val="NoSpacing"/>
              <w:jc w:val="center"/>
              <w:rPr>
                <w:rFonts w:ascii="Arial" w:hAnsi="Arial" w:cs="Arial"/>
                <w:b/>
                <w:sz w:val="20"/>
                <w:szCs w:val="20"/>
              </w:rPr>
            </w:pPr>
          </w:p>
          <w:p w14:paraId="578C075D"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Talking about wanting to die or to kill oneself</w:t>
            </w:r>
          </w:p>
          <w:p w14:paraId="578C075E"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Looking for a way to kill oneself, such as searching online or obtaining a gun</w:t>
            </w:r>
          </w:p>
          <w:p w14:paraId="578C075F"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Talking about feeling hopeless or having no reason to live</w:t>
            </w:r>
          </w:p>
          <w:p w14:paraId="578C0760"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Talking about feeling trapped or in unbearable pain</w:t>
            </w:r>
          </w:p>
          <w:p w14:paraId="578C0761"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Talking about being a burden to others</w:t>
            </w:r>
          </w:p>
          <w:p w14:paraId="578C0762"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Increasing the use of alcohol or drugs</w:t>
            </w:r>
          </w:p>
          <w:p w14:paraId="578C0763"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Acting anxious or agitated; behaving recklessly</w:t>
            </w:r>
          </w:p>
          <w:p w14:paraId="578C0764"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Sleeping too little or too much</w:t>
            </w:r>
          </w:p>
          <w:p w14:paraId="578C0765"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Withdrawing or feeling isolated</w:t>
            </w:r>
          </w:p>
          <w:p w14:paraId="578C0766"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Showing rage or talking about seeking revenge</w:t>
            </w:r>
          </w:p>
          <w:p w14:paraId="578C0767" w14:textId="77777777" w:rsidR="00640546" w:rsidRPr="00640546" w:rsidRDefault="00640546" w:rsidP="00640546">
            <w:pPr>
              <w:pStyle w:val="NoSpacing"/>
              <w:numPr>
                <w:ilvl w:val="0"/>
                <w:numId w:val="1"/>
              </w:numPr>
              <w:rPr>
                <w:rFonts w:ascii="Arial" w:hAnsi="Arial" w:cs="Arial"/>
                <w:sz w:val="20"/>
                <w:szCs w:val="20"/>
              </w:rPr>
            </w:pPr>
            <w:r w:rsidRPr="00640546">
              <w:rPr>
                <w:rFonts w:ascii="Arial" w:hAnsi="Arial" w:cs="Arial"/>
                <w:sz w:val="20"/>
                <w:szCs w:val="20"/>
              </w:rPr>
              <w:t>Displaying extreme mood swings</w:t>
            </w:r>
          </w:p>
          <w:p w14:paraId="578C0768" w14:textId="77777777" w:rsidR="00640546" w:rsidRPr="00640546" w:rsidRDefault="00640546" w:rsidP="00F87B18">
            <w:pPr>
              <w:pStyle w:val="NoSpacing"/>
              <w:rPr>
                <w:rFonts w:ascii="Arial" w:hAnsi="Arial" w:cs="Arial"/>
                <w:sz w:val="20"/>
                <w:szCs w:val="20"/>
              </w:rPr>
            </w:pPr>
          </w:p>
        </w:tc>
      </w:tr>
    </w:tbl>
    <w:p w14:paraId="578C076A" w14:textId="77777777" w:rsidR="008C1612" w:rsidRPr="00640546" w:rsidRDefault="008C1612" w:rsidP="008C1612">
      <w:pPr>
        <w:pStyle w:val="Default"/>
        <w:rPr>
          <w:rFonts w:ascii="Arial" w:hAnsi="Arial" w:cs="Arial"/>
        </w:rPr>
      </w:pPr>
    </w:p>
    <w:p w14:paraId="578C076B" w14:textId="77777777" w:rsidR="008C1612" w:rsidRDefault="008C1612" w:rsidP="00640546">
      <w:pPr>
        <w:pStyle w:val="Default"/>
        <w:jc w:val="center"/>
        <w:rPr>
          <w:rFonts w:ascii="Arial" w:hAnsi="Arial" w:cs="Arial"/>
          <w:b/>
          <w:bCs/>
          <w:sz w:val="26"/>
          <w:szCs w:val="26"/>
        </w:rPr>
      </w:pPr>
      <w:r w:rsidRPr="00640546">
        <w:rPr>
          <w:rFonts w:ascii="Arial" w:hAnsi="Arial" w:cs="Arial"/>
          <w:b/>
          <w:bCs/>
          <w:sz w:val="26"/>
          <w:szCs w:val="26"/>
        </w:rPr>
        <w:t>SUICIDE IS PREVENTABLE.</w:t>
      </w:r>
    </w:p>
    <w:p w14:paraId="578C076C" w14:textId="77777777" w:rsidR="00640546" w:rsidRPr="00640546" w:rsidRDefault="00640546" w:rsidP="00640546">
      <w:pPr>
        <w:pStyle w:val="Default"/>
        <w:jc w:val="center"/>
        <w:rPr>
          <w:rFonts w:ascii="Arial" w:hAnsi="Arial" w:cs="Arial"/>
        </w:rPr>
      </w:pPr>
    </w:p>
    <w:p w14:paraId="578C076D" w14:textId="77777777" w:rsidR="008C1612" w:rsidRPr="000C7918" w:rsidRDefault="008C1612" w:rsidP="000C7918">
      <w:pPr>
        <w:pStyle w:val="Default"/>
        <w:ind w:left="180" w:hanging="180"/>
        <w:rPr>
          <w:rFonts w:ascii="Arial" w:hAnsi="Arial" w:cs="Arial"/>
          <w:sz w:val="26"/>
          <w:szCs w:val="26"/>
        </w:rPr>
      </w:pPr>
      <w:r w:rsidRPr="00640546">
        <w:rPr>
          <w:rFonts w:ascii="Arial" w:hAnsi="Arial" w:cs="Arial"/>
          <w:sz w:val="26"/>
          <w:szCs w:val="26"/>
        </w:rPr>
        <w:t xml:space="preserve">• </w:t>
      </w:r>
      <w:r w:rsidRPr="000C7918">
        <w:rPr>
          <w:rFonts w:ascii="Arial" w:hAnsi="Arial" w:cs="Arial"/>
          <w:b/>
          <w:bCs/>
          <w:sz w:val="26"/>
          <w:szCs w:val="26"/>
        </w:rPr>
        <w:t xml:space="preserve">Talk </w:t>
      </w:r>
      <w:r w:rsidRPr="000C7918">
        <w:rPr>
          <w:rFonts w:ascii="Arial" w:hAnsi="Arial" w:cs="Arial"/>
          <w:sz w:val="26"/>
          <w:szCs w:val="26"/>
        </w:rPr>
        <w:t>to your child about suicide. Don’t be afraid; you will not be “putting ideas into</w:t>
      </w:r>
    </w:p>
    <w:p w14:paraId="578C076E" w14:textId="77777777" w:rsidR="008C1612" w:rsidRPr="000C7918" w:rsidRDefault="008C1612" w:rsidP="000C7918">
      <w:pPr>
        <w:pStyle w:val="Default"/>
        <w:ind w:left="180"/>
        <w:rPr>
          <w:rFonts w:ascii="Arial" w:hAnsi="Arial" w:cs="Arial"/>
          <w:sz w:val="26"/>
          <w:szCs w:val="26"/>
        </w:rPr>
      </w:pPr>
      <w:r w:rsidRPr="000C7918">
        <w:rPr>
          <w:rFonts w:ascii="Arial" w:hAnsi="Arial" w:cs="Arial"/>
          <w:sz w:val="26"/>
          <w:szCs w:val="26"/>
        </w:rPr>
        <w:t xml:space="preserve">their heads.” </w:t>
      </w:r>
      <w:r w:rsidRPr="000C7918">
        <w:rPr>
          <w:rFonts w:ascii="Arial" w:hAnsi="Arial" w:cs="Arial"/>
          <w:b/>
          <w:bCs/>
          <w:sz w:val="26"/>
          <w:szCs w:val="26"/>
        </w:rPr>
        <w:t xml:space="preserve">Asking for help </w:t>
      </w:r>
      <w:r w:rsidRPr="000C7918">
        <w:rPr>
          <w:rFonts w:ascii="Arial" w:hAnsi="Arial" w:cs="Arial"/>
          <w:sz w:val="26"/>
          <w:szCs w:val="26"/>
        </w:rPr>
        <w:t xml:space="preserve">is the single skill that will protect your student. </w:t>
      </w:r>
      <w:r w:rsidRPr="000C7918">
        <w:rPr>
          <w:rFonts w:ascii="Arial" w:hAnsi="Arial" w:cs="Arial"/>
          <w:b/>
          <w:bCs/>
          <w:sz w:val="26"/>
          <w:szCs w:val="26"/>
        </w:rPr>
        <w:t xml:space="preserve">Help your child </w:t>
      </w:r>
      <w:r w:rsidRPr="000C7918">
        <w:rPr>
          <w:rFonts w:ascii="Arial" w:hAnsi="Arial" w:cs="Arial"/>
          <w:sz w:val="26"/>
          <w:szCs w:val="26"/>
        </w:rPr>
        <w:t xml:space="preserve">to identify and </w:t>
      </w:r>
      <w:r w:rsidRPr="000C7918">
        <w:rPr>
          <w:rFonts w:ascii="Arial" w:hAnsi="Arial" w:cs="Arial"/>
          <w:b/>
          <w:bCs/>
          <w:sz w:val="26"/>
          <w:szCs w:val="26"/>
        </w:rPr>
        <w:t xml:space="preserve">connect </w:t>
      </w:r>
      <w:r w:rsidRPr="000C7918">
        <w:rPr>
          <w:rFonts w:ascii="Arial" w:hAnsi="Arial" w:cs="Arial"/>
          <w:sz w:val="26"/>
          <w:szCs w:val="26"/>
        </w:rPr>
        <w:t>to caring adults to talk to when they need guidance and support.</w:t>
      </w:r>
    </w:p>
    <w:p w14:paraId="578C076F" w14:textId="77777777" w:rsidR="008C1612" w:rsidRPr="000C7918" w:rsidRDefault="008C1612" w:rsidP="008C1612">
      <w:pPr>
        <w:pStyle w:val="Default"/>
        <w:ind w:left="360" w:hanging="360"/>
        <w:rPr>
          <w:rFonts w:ascii="Arial" w:hAnsi="Arial" w:cs="Arial"/>
          <w:sz w:val="26"/>
          <w:szCs w:val="26"/>
        </w:rPr>
      </w:pPr>
      <w:r w:rsidRPr="000C7918">
        <w:rPr>
          <w:rFonts w:ascii="Arial" w:hAnsi="Arial" w:cs="Arial"/>
          <w:sz w:val="26"/>
          <w:szCs w:val="26"/>
        </w:rPr>
        <w:t xml:space="preserve">• </w:t>
      </w:r>
      <w:r w:rsidRPr="000C7918">
        <w:rPr>
          <w:rFonts w:ascii="Arial" w:hAnsi="Arial" w:cs="Arial"/>
          <w:b/>
          <w:bCs/>
          <w:sz w:val="26"/>
          <w:szCs w:val="26"/>
        </w:rPr>
        <w:t xml:space="preserve">Know </w:t>
      </w:r>
      <w:r w:rsidRPr="000C7918">
        <w:rPr>
          <w:rFonts w:ascii="Arial" w:hAnsi="Arial" w:cs="Arial"/>
          <w:sz w:val="26"/>
          <w:szCs w:val="26"/>
        </w:rPr>
        <w:t xml:space="preserve">the risk factors and warning signs of suicide. </w:t>
      </w:r>
    </w:p>
    <w:p w14:paraId="578C0770" w14:textId="77777777" w:rsidR="008C1612" w:rsidRPr="000C7918" w:rsidRDefault="008C1612" w:rsidP="008C1612">
      <w:pPr>
        <w:pStyle w:val="Default"/>
        <w:ind w:left="360" w:hanging="360"/>
        <w:rPr>
          <w:rFonts w:ascii="Arial" w:hAnsi="Arial" w:cs="Arial"/>
          <w:sz w:val="26"/>
          <w:szCs w:val="26"/>
        </w:rPr>
      </w:pPr>
      <w:r w:rsidRPr="000C7918">
        <w:rPr>
          <w:rFonts w:ascii="Arial" w:hAnsi="Arial" w:cs="Arial"/>
          <w:sz w:val="26"/>
          <w:szCs w:val="26"/>
        </w:rPr>
        <w:t xml:space="preserve">• </w:t>
      </w:r>
      <w:r w:rsidRPr="000C7918">
        <w:rPr>
          <w:rFonts w:ascii="Arial" w:hAnsi="Arial" w:cs="Arial"/>
          <w:b/>
          <w:bCs/>
          <w:sz w:val="26"/>
          <w:szCs w:val="26"/>
        </w:rPr>
        <w:t>Remain calm</w:t>
      </w:r>
      <w:r w:rsidRPr="000C7918">
        <w:rPr>
          <w:rFonts w:ascii="Arial" w:hAnsi="Arial" w:cs="Arial"/>
          <w:sz w:val="26"/>
          <w:szCs w:val="26"/>
        </w:rPr>
        <w:t xml:space="preserve">. Establish a safe environment to talk about suicide. </w:t>
      </w:r>
    </w:p>
    <w:p w14:paraId="578C0771" w14:textId="77777777" w:rsidR="00B21D21" w:rsidRPr="000C7918" w:rsidRDefault="008C1612" w:rsidP="000C7918">
      <w:pPr>
        <w:pStyle w:val="Default"/>
        <w:ind w:left="180" w:hanging="180"/>
        <w:rPr>
          <w:rFonts w:ascii="Arial" w:hAnsi="Arial" w:cs="Arial"/>
          <w:sz w:val="26"/>
          <w:szCs w:val="26"/>
        </w:rPr>
      </w:pPr>
      <w:r w:rsidRPr="000C7918">
        <w:rPr>
          <w:rFonts w:ascii="Arial" w:hAnsi="Arial" w:cs="Arial"/>
          <w:sz w:val="26"/>
          <w:szCs w:val="26"/>
        </w:rPr>
        <w:t xml:space="preserve">• </w:t>
      </w:r>
      <w:r w:rsidRPr="000C7918">
        <w:rPr>
          <w:rFonts w:ascii="Arial" w:hAnsi="Arial" w:cs="Arial"/>
          <w:b/>
          <w:bCs/>
          <w:sz w:val="26"/>
          <w:szCs w:val="26"/>
        </w:rPr>
        <w:t xml:space="preserve">Listen </w:t>
      </w:r>
      <w:r w:rsidRPr="000C7918">
        <w:rPr>
          <w:rFonts w:ascii="Arial" w:hAnsi="Arial" w:cs="Arial"/>
          <w:sz w:val="26"/>
          <w:szCs w:val="26"/>
        </w:rPr>
        <w:t xml:space="preserve">to your child’s feelings. Don’t minimize what your child says about what is upsetting him or her. Put yourself in your child’s place; don’t attempt to provide simple solutions. </w:t>
      </w:r>
    </w:p>
    <w:p w14:paraId="679094C9" w14:textId="01F5F43A" w:rsidR="000C7918" w:rsidRDefault="00B21D21" w:rsidP="000C7918">
      <w:pPr>
        <w:pStyle w:val="ListParagraph"/>
        <w:numPr>
          <w:ilvl w:val="0"/>
          <w:numId w:val="6"/>
        </w:numPr>
        <w:autoSpaceDE w:val="0"/>
        <w:autoSpaceDN w:val="0"/>
        <w:adjustRightInd w:val="0"/>
        <w:spacing w:after="0" w:line="240" w:lineRule="auto"/>
        <w:ind w:left="180" w:hanging="180"/>
        <w:rPr>
          <w:rFonts w:ascii="Arial" w:hAnsi="Arial" w:cs="Arial"/>
          <w:color w:val="000000"/>
          <w:sz w:val="26"/>
          <w:szCs w:val="26"/>
        </w:rPr>
      </w:pPr>
      <w:r w:rsidRPr="000C7918">
        <w:rPr>
          <w:rFonts w:ascii="Arial" w:hAnsi="Arial" w:cs="Arial"/>
          <w:b/>
          <w:bCs/>
          <w:color w:val="000000"/>
          <w:sz w:val="26"/>
          <w:szCs w:val="26"/>
        </w:rPr>
        <w:t xml:space="preserve">Listen </w:t>
      </w:r>
      <w:r w:rsidRPr="000C7918">
        <w:rPr>
          <w:rFonts w:ascii="Arial" w:hAnsi="Arial" w:cs="Arial"/>
          <w:color w:val="000000"/>
          <w:sz w:val="26"/>
          <w:szCs w:val="26"/>
        </w:rPr>
        <w:t>without judging. Allow for the discussion of experiences, thoughts, and feelings. Be prepared for expression of intense feelings. Try to understand the reasons for considering suicide without taking a position about whether or not such behavior is justified. Ask open-ended questions.</w:t>
      </w:r>
    </w:p>
    <w:p w14:paraId="25408DDE" w14:textId="77777777" w:rsidR="000C7918" w:rsidRPr="000C7918" w:rsidRDefault="000C7918" w:rsidP="000C7918">
      <w:pPr>
        <w:pStyle w:val="ListParagraph"/>
        <w:numPr>
          <w:ilvl w:val="0"/>
          <w:numId w:val="6"/>
        </w:numPr>
        <w:autoSpaceDE w:val="0"/>
        <w:autoSpaceDN w:val="0"/>
        <w:adjustRightInd w:val="0"/>
        <w:spacing w:after="0" w:line="240" w:lineRule="auto"/>
        <w:ind w:left="180" w:hanging="180"/>
        <w:rPr>
          <w:rFonts w:ascii="Arial" w:hAnsi="Arial" w:cs="Arial"/>
          <w:color w:val="000000"/>
          <w:sz w:val="26"/>
          <w:szCs w:val="26"/>
        </w:rPr>
      </w:pPr>
      <w:r w:rsidRPr="000C7918">
        <w:rPr>
          <w:rFonts w:ascii="Arial" w:hAnsi="Arial" w:cs="Arial"/>
          <w:b/>
          <w:bCs/>
          <w:color w:val="000000"/>
          <w:sz w:val="26"/>
          <w:szCs w:val="26"/>
        </w:rPr>
        <w:t xml:space="preserve">Supervise </w:t>
      </w:r>
      <w:r w:rsidRPr="000C7918">
        <w:rPr>
          <w:rFonts w:ascii="Arial" w:hAnsi="Arial" w:cs="Arial"/>
          <w:color w:val="000000"/>
          <w:sz w:val="26"/>
          <w:szCs w:val="26"/>
        </w:rPr>
        <w:t>constantly</w:t>
      </w:r>
      <w:r w:rsidRPr="000C7918">
        <w:rPr>
          <w:rFonts w:ascii="Arial" w:hAnsi="Arial" w:cs="Arial"/>
          <w:b/>
          <w:bCs/>
          <w:color w:val="000000"/>
          <w:sz w:val="26"/>
          <w:szCs w:val="26"/>
        </w:rPr>
        <w:t xml:space="preserve">. </w:t>
      </w:r>
      <w:r w:rsidRPr="000C7918">
        <w:rPr>
          <w:rFonts w:ascii="Arial" w:hAnsi="Arial" w:cs="Arial"/>
          <w:color w:val="000000"/>
          <w:sz w:val="26"/>
          <w:szCs w:val="26"/>
        </w:rPr>
        <w:t xml:space="preserve">Do not leave your child alone. </w:t>
      </w:r>
    </w:p>
    <w:p w14:paraId="24DE5F2C" w14:textId="5A930D23" w:rsidR="000C7918" w:rsidRPr="000C7918" w:rsidRDefault="000C7918" w:rsidP="000C7918">
      <w:pPr>
        <w:pStyle w:val="ListParagraph"/>
        <w:numPr>
          <w:ilvl w:val="0"/>
          <w:numId w:val="6"/>
        </w:numPr>
        <w:autoSpaceDE w:val="0"/>
        <w:autoSpaceDN w:val="0"/>
        <w:adjustRightInd w:val="0"/>
        <w:spacing w:after="0" w:line="240" w:lineRule="auto"/>
        <w:ind w:left="180" w:hanging="180"/>
        <w:rPr>
          <w:rFonts w:ascii="Arial" w:hAnsi="Arial" w:cs="Arial"/>
          <w:color w:val="000000"/>
          <w:sz w:val="26"/>
          <w:szCs w:val="26"/>
        </w:rPr>
      </w:pPr>
      <w:r w:rsidRPr="000C7918">
        <w:rPr>
          <w:rFonts w:ascii="Arial" w:hAnsi="Arial" w:cs="Arial"/>
          <w:b/>
          <w:bCs/>
          <w:color w:val="000000"/>
          <w:sz w:val="26"/>
          <w:szCs w:val="26"/>
        </w:rPr>
        <w:t xml:space="preserve">Ask </w:t>
      </w:r>
      <w:r w:rsidRPr="000C7918">
        <w:rPr>
          <w:rFonts w:ascii="Arial" w:hAnsi="Arial" w:cs="Arial"/>
          <w:color w:val="000000"/>
          <w:sz w:val="26"/>
          <w:szCs w:val="26"/>
        </w:rPr>
        <w:t xml:space="preserve">if your child has a plan to kill themselves, and if so, </w:t>
      </w:r>
      <w:r w:rsidRPr="000C7918">
        <w:rPr>
          <w:rFonts w:ascii="Arial" w:hAnsi="Arial" w:cs="Arial"/>
          <w:b/>
          <w:bCs/>
          <w:color w:val="000000"/>
          <w:sz w:val="26"/>
          <w:szCs w:val="26"/>
        </w:rPr>
        <w:t>remove means</w:t>
      </w:r>
      <w:r w:rsidRPr="000C7918">
        <w:rPr>
          <w:rFonts w:ascii="Arial" w:hAnsi="Arial" w:cs="Arial"/>
          <w:color w:val="000000"/>
          <w:sz w:val="26"/>
          <w:szCs w:val="26"/>
        </w:rPr>
        <w:t xml:space="preserve">. As long as it does not put the caregiver in danger, attempt to remove the suicide means such as a firearm, knife or pills. </w:t>
      </w:r>
    </w:p>
    <w:p w14:paraId="5874EB68" w14:textId="78DD9456" w:rsidR="000C7918" w:rsidRPr="000C7918" w:rsidRDefault="008C1612" w:rsidP="000C7918">
      <w:pPr>
        <w:pStyle w:val="Default"/>
        <w:numPr>
          <w:ilvl w:val="0"/>
          <w:numId w:val="6"/>
        </w:numPr>
        <w:ind w:left="180" w:hanging="180"/>
        <w:rPr>
          <w:rFonts w:ascii="Arial" w:hAnsi="Arial" w:cs="Arial"/>
          <w:sz w:val="26"/>
          <w:szCs w:val="26"/>
        </w:rPr>
      </w:pPr>
      <w:r w:rsidRPr="000C7918">
        <w:rPr>
          <w:rFonts w:ascii="Arial" w:hAnsi="Arial" w:cs="Arial"/>
          <w:b/>
          <w:bCs/>
          <w:sz w:val="26"/>
          <w:szCs w:val="26"/>
        </w:rPr>
        <w:t xml:space="preserve">Be honest. </w:t>
      </w:r>
      <w:r w:rsidRPr="000C7918">
        <w:rPr>
          <w:rFonts w:ascii="Arial" w:hAnsi="Arial" w:cs="Arial"/>
          <w:sz w:val="26"/>
          <w:szCs w:val="26"/>
        </w:rPr>
        <w:t xml:space="preserve">If you are concerned, do not pretend that the problem is minor. Tell the child that there are people who can help. State that you will be with him or her to provide comfort and love. </w:t>
      </w:r>
    </w:p>
    <w:p w14:paraId="578C0776" w14:textId="77777777" w:rsidR="008C1612" w:rsidRPr="000C7918" w:rsidRDefault="008C1612" w:rsidP="000C7918">
      <w:pPr>
        <w:pStyle w:val="Default"/>
        <w:ind w:left="180" w:hanging="180"/>
        <w:rPr>
          <w:rFonts w:ascii="Arial" w:hAnsi="Arial" w:cs="Arial"/>
          <w:sz w:val="26"/>
          <w:szCs w:val="26"/>
        </w:rPr>
      </w:pPr>
      <w:r w:rsidRPr="000C7918">
        <w:rPr>
          <w:rFonts w:ascii="Arial" w:hAnsi="Arial" w:cs="Arial"/>
          <w:sz w:val="26"/>
          <w:szCs w:val="26"/>
        </w:rPr>
        <w:t xml:space="preserve">• </w:t>
      </w:r>
      <w:r w:rsidRPr="000C7918">
        <w:rPr>
          <w:rFonts w:ascii="Arial" w:hAnsi="Arial" w:cs="Arial"/>
          <w:b/>
          <w:bCs/>
          <w:sz w:val="26"/>
          <w:szCs w:val="26"/>
        </w:rPr>
        <w:t xml:space="preserve">Be supportive. </w:t>
      </w:r>
      <w:r w:rsidRPr="000C7918">
        <w:rPr>
          <w:rFonts w:ascii="Arial" w:hAnsi="Arial" w:cs="Arial"/>
          <w:sz w:val="26"/>
          <w:szCs w:val="26"/>
        </w:rPr>
        <w:t xml:space="preserve">Children look for help and support from parents, older brothers and sisters. Talk about ways of dealing with problems and reassure your child that you care. Let children know that their bad feelings will not last forever. </w:t>
      </w:r>
    </w:p>
    <w:p w14:paraId="2686990C" w14:textId="77777777" w:rsidR="009B4CE2" w:rsidRDefault="008C1612" w:rsidP="000C7918">
      <w:pPr>
        <w:pStyle w:val="Default"/>
        <w:tabs>
          <w:tab w:val="left" w:pos="180"/>
        </w:tabs>
        <w:ind w:left="180" w:hanging="180"/>
        <w:rPr>
          <w:rFonts w:ascii="Arial" w:hAnsi="Arial" w:cs="Arial"/>
          <w:sz w:val="26"/>
          <w:szCs w:val="26"/>
        </w:rPr>
      </w:pPr>
      <w:r w:rsidRPr="000C7918">
        <w:rPr>
          <w:rFonts w:ascii="Arial" w:hAnsi="Arial" w:cs="Arial"/>
          <w:sz w:val="26"/>
          <w:szCs w:val="26"/>
        </w:rPr>
        <w:lastRenderedPageBreak/>
        <w:t xml:space="preserve">• </w:t>
      </w:r>
      <w:r w:rsidRPr="000C7918">
        <w:rPr>
          <w:rFonts w:ascii="Arial" w:hAnsi="Arial" w:cs="Arial"/>
          <w:b/>
          <w:bCs/>
          <w:sz w:val="26"/>
          <w:szCs w:val="26"/>
        </w:rPr>
        <w:t xml:space="preserve">Take action. </w:t>
      </w:r>
      <w:r w:rsidRPr="000C7918">
        <w:rPr>
          <w:rFonts w:ascii="Arial" w:hAnsi="Arial" w:cs="Arial"/>
          <w:sz w:val="26"/>
          <w:szCs w:val="26"/>
        </w:rPr>
        <w:t>It is crucial to get professional help for your child and the entire family. When you are close to a situation it is often hard to see it clearly. You may not be able to solve</w:t>
      </w:r>
      <w:r w:rsidRPr="00640546">
        <w:rPr>
          <w:rFonts w:ascii="Arial" w:hAnsi="Arial" w:cs="Arial"/>
          <w:sz w:val="26"/>
          <w:szCs w:val="26"/>
        </w:rPr>
        <w:t xml:space="preserve"> the </w:t>
      </w:r>
      <w:r w:rsidR="009B4CE2">
        <w:rPr>
          <w:rFonts w:ascii="Arial" w:hAnsi="Arial" w:cs="Arial"/>
          <w:sz w:val="26"/>
          <w:szCs w:val="26"/>
        </w:rPr>
        <w:t>problem yourself.</w:t>
      </w:r>
    </w:p>
    <w:p w14:paraId="578C0777" w14:textId="630ECD5E" w:rsidR="008C1612" w:rsidRPr="00640546" w:rsidRDefault="008C1612" w:rsidP="009B4CE2">
      <w:pPr>
        <w:pStyle w:val="Default"/>
        <w:numPr>
          <w:ilvl w:val="0"/>
          <w:numId w:val="4"/>
        </w:numPr>
        <w:tabs>
          <w:tab w:val="left" w:pos="180"/>
        </w:tabs>
        <w:rPr>
          <w:rFonts w:ascii="Arial" w:hAnsi="Arial" w:cs="Arial"/>
          <w:sz w:val="23"/>
          <w:szCs w:val="23"/>
        </w:rPr>
      </w:pPr>
      <w:r w:rsidRPr="00640546">
        <w:rPr>
          <w:rFonts w:ascii="Arial" w:hAnsi="Arial" w:cs="Arial"/>
          <w:sz w:val="23"/>
          <w:szCs w:val="23"/>
        </w:rPr>
        <w:t xml:space="preserve">Help may be found at a suicide prevention center, local mental health agency, family service agency or through your clergy. </w:t>
      </w:r>
    </w:p>
    <w:p w14:paraId="578C0778" w14:textId="77777777" w:rsidR="008C1612" w:rsidRDefault="008C1612" w:rsidP="00935E4A">
      <w:pPr>
        <w:pStyle w:val="Default"/>
        <w:numPr>
          <w:ilvl w:val="0"/>
          <w:numId w:val="4"/>
        </w:numPr>
        <w:rPr>
          <w:rFonts w:ascii="Arial" w:hAnsi="Arial" w:cs="Arial"/>
          <w:sz w:val="23"/>
          <w:szCs w:val="23"/>
        </w:rPr>
      </w:pPr>
      <w:r w:rsidRPr="00640546">
        <w:rPr>
          <w:rFonts w:ascii="Arial" w:hAnsi="Arial" w:cs="Arial"/>
          <w:sz w:val="23"/>
          <w:szCs w:val="23"/>
        </w:rPr>
        <w:t xml:space="preserve">Become familiar with the support services at your child’s school. Contact the appropriate person(s) at the school, for example, the school social worker, school psychologist, school counselor, or school nurse. </w:t>
      </w:r>
    </w:p>
    <w:p w14:paraId="578C0779" w14:textId="77777777" w:rsidR="005C6237" w:rsidRDefault="005C6237" w:rsidP="00935E4A">
      <w:pPr>
        <w:pStyle w:val="Default"/>
        <w:numPr>
          <w:ilvl w:val="0"/>
          <w:numId w:val="4"/>
        </w:numPr>
        <w:rPr>
          <w:rFonts w:ascii="Arial" w:hAnsi="Arial" w:cs="Arial"/>
          <w:sz w:val="23"/>
          <w:szCs w:val="23"/>
        </w:rPr>
      </w:pPr>
      <w:r>
        <w:rPr>
          <w:rFonts w:ascii="Arial" w:hAnsi="Arial" w:cs="Arial"/>
          <w:sz w:val="23"/>
          <w:szCs w:val="23"/>
        </w:rPr>
        <w:t>Referenc</w:t>
      </w:r>
      <w:r w:rsidR="00C8571B">
        <w:rPr>
          <w:rFonts w:ascii="Arial" w:hAnsi="Arial" w:cs="Arial"/>
          <w:sz w:val="23"/>
          <w:szCs w:val="23"/>
        </w:rPr>
        <w:t>e MPS Suicide Prevention Resource Guide.</w:t>
      </w:r>
    </w:p>
    <w:p w14:paraId="578C077C" w14:textId="77777777" w:rsidR="00CE5E54" w:rsidRDefault="00CE5E54" w:rsidP="00935E4A">
      <w:pPr>
        <w:pStyle w:val="Default"/>
        <w:rPr>
          <w:rFonts w:ascii="Arial" w:hAnsi="Arial" w:cs="Arial"/>
          <w:sz w:val="23"/>
          <w:szCs w:val="23"/>
        </w:rPr>
      </w:pPr>
    </w:p>
    <w:p w14:paraId="578C077D" w14:textId="77777777" w:rsidR="00935E4A" w:rsidRDefault="00935E4A" w:rsidP="00935E4A">
      <w:pPr>
        <w:pStyle w:val="Default"/>
        <w:jc w:val="center"/>
        <w:rPr>
          <w:rFonts w:ascii="Arial" w:hAnsi="Arial" w:cs="Arial"/>
          <w:sz w:val="23"/>
          <w:szCs w:val="23"/>
        </w:rPr>
      </w:pPr>
      <w:r>
        <w:rPr>
          <w:rFonts w:ascii="Arial" w:hAnsi="Arial" w:cs="Arial"/>
          <w:noProof/>
          <w:sz w:val="23"/>
          <w:szCs w:val="23"/>
        </w:rPr>
        <w:drawing>
          <wp:inline distT="0" distB="0" distL="0" distR="0" wp14:anchorId="578C0783" wp14:editId="578C0784">
            <wp:extent cx="5847672" cy="4962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cide Myths and Facts.jpg"/>
                    <pic:cNvPicPr/>
                  </pic:nvPicPr>
                  <pic:blipFill>
                    <a:blip r:embed="rId10">
                      <a:extLst>
                        <a:ext uri="{28A0092B-C50C-407E-A947-70E740481C1C}">
                          <a14:useLocalDpi xmlns:a14="http://schemas.microsoft.com/office/drawing/2010/main" val="0"/>
                        </a:ext>
                      </a:extLst>
                    </a:blip>
                    <a:stretch>
                      <a:fillRect/>
                    </a:stretch>
                  </pic:blipFill>
                  <pic:spPr>
                    <a:xfrm>
                      <a:off x="0" y="0"/>
                      <a:ext cx="5855884" cy="4969494"/>
                    </a:xfrm>
                    <a:prstGeom prst="rect">
                      <a:avLst/>
                    </a:prstGeom>
                  </pic:spPr>
                </pic:pic>
              </a:graphicData>
            </a:graphic>
          </wp:inline>
        </w:drawing>
      </w:r>
    </w:p>
    <w:p w14:paraId="578C077E" w14:textId="77777777" w:rsidR="00935E4A" w:rsidRPr="00640546" w:rsidRDefault="00935E4A" w:rsidP="00935E4A">
      <w:pPr>
        <w:pStyle w:val="Default"/>
        <w:ind w:left="900" w:hanging="180"/>
        <w:rPr>
          <w:rFonts w:ascii="Arial" w:hAnsi="Arial" w:cs="Arial"/>
          <w:sz w:val="23"/>
          <w:szCs w:val="23"/>
        </w:rPr>
      </w:pPr>
    </w:p>
    <w:p w14:paraId="578C077F" w14:textId="77777777" w:rsidR="008C1612" w:rsidRPr="00640546" w:rsidRDefault="008C1612" w:rsidP="008C1612">
      <w:pPr>
        <w:pStyle w:val="Default"/>
        <w:ind w:left="1080" w:hanging="360"/>
        <w:rPr>
          <w:rFonts w:ascii="Arial" w:hAnsi="Arial" w:cs="Arial"/>
          <w:sz w:val="23"/>
          <w:szCs w:val="23"/>
        </w:rPr>
      </w:pPr>
    </w:p>
    <w:p w14:paraId="578C0780" w14:textId="77777777" w:rsidR="008C1612" w:rsidRDefault="008C1612" w:rsidP="008C1612">
      <w:pPr>
        <w:rPr>
          <w:rFonts w:ascii="Arial" w:hAnsi="Arial" w:cs="Arial"/>
        </w:rPr>
      </w:pPr>
    </w:p>
    <w:p w14:paraId="578C0781" w14:textId="77777777" w:rsidR="00935E4A" w:rsidRDefault="00935E4A" w:rsidP="008C1612">
      <w:pPr>
        <w:rPr>
          <w:rFonts w:ascii="Arial" w:hAnsi="Arial" w:cs="Arial"/>
        </w:rPr>
      </w:pPr>
    </w:p>
    <w:p w14:paraId="578C0782" w14:textId="77777777" w:rsidR="00935E4A" w:rsidRPr="00640546" w:rsidRDefault="00935E4A" w:rsidP="008C1612">
      <w:pPr>
        <w:rPr>
          <w:rFonts w:ascii="Arial" w:hAnsi="Arial" w:cs="Arial"/>
        </w:rPr>
      </w:pPr>
    </w:p>
    <w:sectPr w:rsidR="00935E4A" w:rsidRPr="00640546" w:rsidSect="008C161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2C3F5" w14:textId="77777777" w:rsidR="00FA2917" w:rsidRDefault="00FA2917" w:rsidP="008C1612">
      <w:pPr>
        <w:spacing w:after="0" w:line="240" w:lineRule="auto"/>
      </w:pPr>
      <w:r>
        <w:separator/>
      </w:r>
    </w:p>
  </w:endnote>
  <w:endnote w:type="continuationSeparator" w:id="0">
    <w:p w14:paraId="27E8270A" w14:textId="77777777" w:rsidR="00FA2917" w:rsidRDefault="00FA2917" w:rsidP="008C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078B" w14:textId="77777777" w:rsidR="00935E4A" w:rsidRPr="00935E4A" w:rsidRDefault="00935E4A" w:rsidP="00935E4A">
    <w:pPr>
      <w:pStyle w:val="Footer"/>
      <w:jc w:val="right"/>
      <w:rPr>
        <w:rFonts w:ascii="Arial" w:hAnsi="Arial" w:cs="Arial"/>
        <w:sz w:val="18"/>
        <w:szCs w:val="18"/>
      </w:rPr>
    </w:pPr>
    <w:r w:rsidRPr="00935E4A">
      <w:rPr>
        <w:rFonts w:ascii="Arial" w:hAnsi="Arial" w:cs="Arial"/>
        <w:sz w:val="18"/>
        <w:szCs w:val="18"/>
      </w:rPr>
      <w:t>Adapted from Los Angeles Unified School District Suicide Prevention Services, retrieved July 2016</w:t>
    </w:r>
  </w:p>
  <w:p w14:paraId="578C078C" w14:textId="77777777" w:rsidR="00935E4A" w:rsidRDefault="0093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6DE2" w14:textId="77777777" w:rsidR="00FA2917" w:rsidRDefault="00FA2917" w:rsidP="008C1612">
      <w:pPr>
        <w:spacing w:after="0" w:line="240" w:lineRule="auto"/>
      </w:pPr>
      <w:r>
        <w:separator/>
      </w:r>
    </w:p>
  </w:footnote>
  <w:footnote w:type="continuationSeparator" w:id="0">
    <w:p w14:paraId="0A813507" w14:textId="77777777" w:rsidR="00FA2917" w:rsidRDefault="00FA2917" w:rsidP="008C1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0789" w14:textId="77777777" w:rsidR="008C1612" w:rsidRDefault="008C1612">
    <w:pPr>
      <w:pStyle w:val="Header"/>
    </w:pPr>
    <w:r>
      <w:rPr>
        <w:noProof/>
      </w:rPr>
      <w:drawing>
        <wp:inline distT="0" distB="0" distL="0" distR="0" wp14:anchorId="578C078D" wp14:editId="578C078E">
          <wp:extent cx="2117090" cy="798195"/>
          <wp:effectExtent l="0" t="0" r="0" b="1905"/>
          <wp:docPr id="7" name="Picture 7" descr="MPS_Logo_RGB_Horiz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RGB_Horiz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798195"/>
                  </a:xfrm>
                  <a:prstGeom prst="rect">
                    <a:avLst/>
                  </a:prstGeom>
                  <a:noFill/>
                  <a:ln>
                    <a:noFill/>
                  </a:ln>
                </pic:spPr>
              </pic:pic>
            </a:graphicData>
          </a:graphic>
        </wp:inline>
      </w:drawing>
    </w:r>
  </w:p>
  <w:p w14:paraId="578C078A" w14:textId="77777777" w:rsidR="008C1612" w:rsidRDefault="008C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1531"/>
    <w:multiLevelType w:val="hybridMultilevel"/>
    <w:tmpl w:val="59DE3762"/>
    <w:lvl w:ilvl="0" w:tplc="1E1EC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681081"/>
    <w:multiLevelType w:val="hybridMultilevel"/>
    <w:tmpl w:val="740ED2F8"/>
    <w:lvl w:ilvl="0" w:tplc="6F3607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314F4"/>
    <w:multiLevelType w:val="hybridMultilevel"/>
    <w:tmpl w:val="FBA2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E15D9"/>
    <w:multiLevelType w:val="hybridMultilevel"/>
    <w:tmpl w:val="D2A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D7B84"/>
    <w:multiLevelType w:val="hybridMultilevel"/>
    <w:tmpl w:val="B18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F3441"/>
    <w:multiLevelType w:val="hybridMultilevel"/>
    <w:tmpl w:val="55E4807E"/>
    <w:lvl w:ilvl="0" w:tplc="1E1EC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12"/>
    <w:rsid w:val="00004E2F"/>
    <w:rsid w:val="000057A6"/>
    <w:rsid w:val="000C7918"/>
    <w:rsid w:val="00277F62"/>
    <w:rsid w:val="002D2454"/>
    <w:rsid w:val="00575777"/>
    <w:rsid w:val="005C6237"/>
    <w:rsid w:val="00640546"/>
    <w:rsid w:val="0086089F"/>
    <w:rsid w:val="008C1612"/>
    <w:rsid w:val="008F5367"/>
    <w:rsid w:val="00935E4A"/>
    <w:rsid w:val="009B4CE2"/>
    <w:rsid w:val="00B21D21"/>
    <w:rsid w:val="00C8571B"/>
    <w:rsid w:val="00CE5E54"/>
    <w:rsid w:val="00FA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075A"/>
  <w15:docId w15:val="{367546FC-B568-4A3A-9E6D-248B667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12"/>
  </w:style>
  <w:style w:type="paragraph" w:styleId="Footer">
    <w:name w:val="footer"/>
    <w:basedOn w:val="Normal"/>
    <w:link w:val="FooterChar"/>
    <w:uiPriority w:val="99"/>
    <w:unhideWhenUsed/>
    <w:rsid w:val="008C1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12"/>
  </w:style>
  <w:style w:type="paragraph" w:styleId="BalloonText">
    <w:name w:val="Balloon Text"/>
    <w:basedOn w:val="Normal"/>
    <w:link w:val="BalloonTextChar"/>
    <w:uiPriority w:val="99"/>
    <w:semiHidden/>
    <w:unhideWhenUsed/>
    <w:rsid w:val="008C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2"/>
    <w:rPr>
      <w:rFonts w:ascii="Tahoma" w:hAnsi="Tahoma" w:cs="Tahoma"/>
      <w:sz w:val="16"/>
      <w:szCs w:val="16"/>
    </w:rPr>
  </w:style>
  <w:style w:type="paragraph" w:customStyle="1" w:styleId="Default">
    <w:name w:val="Default"/>
    <w:rsid w:val="008C161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40546"/>
    <w:pPr>
      <w:spacing w:after="0" w:line="240" w:lineRule="auto"/>
    </w:pPr>
  </w:style>
  <w:style w:type="table" w:styleId="TableGrid">
    <w:name w:val="Table Grid"/>
    <w:basedOn w:val="TableNormal"/>
    <w:uiPriority w:val="59"/>
    <w:rsid w:val="006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78BAD805F6C4A9DEF9BECA1F5F1A1" ma:contentTypeVersion="2" ma:contentTypeDescription="Create a new document." ma:contentTypeScope="" ma:versionID="caac41430e96e8b74a0e1b49207534d9">
  <xsd:schema xmlns:xsd="http://www.w3.org/2001/XMLSchema" xmlns:xs="http://www.w3.org/2001/XMLSchema" xmlns:p="http://schemas.microsoft.com/office/2006/metadata/properties" xmlns:ns2="02688286-d25d-4cf6-8c39-8b502539888e" targetNamespace="http://schemas.microsoft.com/office/2006/metadata/properties" ma:root="true" ma:fieldsID="c0ac41e7764e23f2b39702644b982c12" ns2:_="">
    <xsd:import namespace="02688286-d25d-4cf6-8c39-8b502539888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8286-d25d-4cf6-8c39-8b5025398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4B8BD-7007-4E7B-97E4-C106433BCC01}">
  <ds:schemaRefs>
    <ds:schemaRef ds:uri="http://schemas.microsoft.com/sharepoint/v3/contenttype/forms"/>
  </ds:schemaRefs>
</ds:datastoreItem>
</file>

<file path=customXml/itemProps2.xml><?xml version="1.0" encoding="utf-8"?>
<ds:datastoreItem xmlns:ds="http://schemas.openxmlformats.org/officeDocument/2006/customXml" ds:itemID="{B0859D89-C40B-4DE3-B6EB-5A8E18AEA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26AD9-0236-470C-9DDF-6E17C897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8286-d25d-4cf6-8c39-8b5025398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Boeck, Jill E</cp:lastModifiedBy>
  <cp:revision>2</cp:revision>
  <cp:lastPrinted>2016-08-25T16:14:00Z</cp:lastPrinted>
  <dcterms:created xsi:type="dcterms:W3CDTF">2019-02-04T18:45:00Z</dcterms:created>
  <dcterms:modified xsi:type="dcterms:W3CDTF">2019-02-04T18:45:00Z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0x01010034F78BAD805F6C4A9DEF9BECA1F5F1A1</vt:lpwstr>
  </property>
</Properties>
</file>