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75161" w14:textId="551BD378" w:rsidR="00A872A3" w:rsidRDefault="00965114" w:rsidP="003C25D2">
      <w:pPr>
        <w:rPr>
          <w:rFonts w:ascii="Times New Roman" w:hAnsi="Times New Roman" w:cs="Times New Roman"/>
          <w:color w:val="000000"/>
          <w:sz w:val="24"/>
          <w:szCs w:val="24"/>
        </w:rPr>
      </w:pPr>
      <w:r w:rsidRPr="00E56046">
        <w:rPr>
          <w:rFonts w:ascii="Times New Roman" w:hAnsi="Times New Roman" w:cs="Times New Roman"/>
          <w:b/>
          <w:color w:val="FF0000"/>
          <w:sz w:val="44"/>
          <w:szCs w:val="44"/>
        </w:rPr>
        <w:t>Positive Schoolwide Climate and Culture</w:t>
      </w:r>
      <w:r w:rsidRPr="00590D98">
        <w:rPr>
          <w:color w:val="FF0000"/>
          <w:sz w:val="44"/>
          <w:szCs w:val="44"/>
        </w:rPr>
        <w:t xml:space="preserve"> </w:t>
      </w:r>
      <w:r w:rsidR="00590D98" w:rsidRPr="00E56046">
        <w:rPr>
          <w:rFonts w:ascii="Times New Roman" w:hAnsi="Times New Roman" w:cs="Times New Roman"/>
          <w:color w:val="000000"/>
          <w:sz w:val="24"/>
          <w:szCs w:val="24"/>
        </w:rPr>
        <w:t>p</w:t>
      </w:r>
      <w:r w:rsidRPr="00E56046">
        <w:rPr>
          <w:rFonts w:ascii="Times New Roman" w:hAnsi="Times New Roman" w:cs="Times New Roman"/>
          <w:color w:val="000000"/>
          <w:sz w:val="24"/>
          <w:szCs w:val="24"/>
        </w:rPr>
        <w:t>rovides comprehen</w:t>
      </w:r>
      <w:r w:rsidR="00BF0448">
        <w:rPr>
          <w:rFonts w:ascii="Times New Roman" w:hAnsi="Times New Roman" w:cs="Times New Roman"/>
          <w:color w:val="000000"/>
          <w:sz w:val="24"/>
          <w:szCs w:val="24"/>
        </w:rPr>
        <w:t>sive services to schools seeking</w:t>
      </w:r>
      <w:r w:rsidRPr="00E56046">
        <w:rPr>
          <w:rFonts w:ascii="Times New Roman" w:hAnsi="Times New Roman" w:cs="Times New Roman"/>
          <w:color w:val="000000"/>
          <w:sz w:val="24"/>
          <w:szCs w:val="24"/>
        </w:rPr>
        <w:t xml:space="preserve"> to improve their learning envi</w:t>
      </w:r>
      <w:r w:rsidR="00590D98" w:rsidRPr="00E56046">
        <w:rPr>
          <w:rFonts w:ascii="Times New Roman" w:hAnsi="Times New Roman" w:cs="Times New Roman"/>
          <w:color w:val="000000"/>
          <w:sz w:val="24"/>
          <w:szCs w:val="24"/>
        </w:rPr>
        <w:t>ronments. PSCC training is</w:t>
      </w:r>
      <w:r w:rsidRPr="00E56046">
        <w:rPr>
          <w:rFonts w:ascii="Times New Roman" w:hAnsi="Times New Roman" w:cs="Times New Roman"/>
          <w:color w:val="000000"/>
          <w:sz w:val="24"/>
          <w:szCs w:val="24"/>
        </w:rPr>
        <w:t xml:space="preserve"> planned in partnership with school leaders to ensure staff needs</w:t>
      </w:r>
      <w:r w:rsidR="008A47E3">
        <w:rPr>
          <w:rFonts w:ascii="Times New Roman" w:hAnsi="Times New Roman" w:cs="Times New Roman"/>
          <w:color w:val="000000"/>
          <w:sz w:val="24"/>
          <w:szCs w:val="24"/>
        </w:rPr>
        <w:t xml:space="preserve"> and school improvement goals</w:t>
      </w:r>
      <w:r w:rsidRPr="00E56046">
        <w:rPr>
          <w:rFonts w:ascii="Times New Roman" w:hAnsi="Times New Roman" w:cs="Times New Roman"/>
          <w:color w:val="000000"/>
          <w:sz w:val="24"/>
          <w:szCs w:val="24"/>
        </w:rPr>
        <w:t xml:space="preserve"> are met. Several consultation options are </w:t>
      </w:r>
      <w:r w:rsidR="003F7E08">
        <w:rPr>
          <w:rFonts w:ascii="Times New Roman" w:hAnsi="Times New Roman" w:cs="Times New Roman"/>
          <w:color w:val="000000"/>
          <w:sz w:val="24"/>
          <w:szCs w:val="24"/>
        </w:rPr>
        <w:t xml:space="preserve">also available, including </w:t>
      </w:r>
      <w:r w:rsidR="00BF0448">
        <w:rPr>
          <w:rFonts w:ascii="Times New Roman" w:hAnsi="Times New Roman" w:cs="Times New Roman"/>
          <w:color w:val="000000"/>
          <w:sz w:val="24"/>
          <w:szCs w:val="24"/>
        </w:rPr>
        <w:t xml:space="preserve">pre-and </w:t>
      </w:r>
      <w:r w:rsidR="003F7E08">
        <w:rPr>
          <w:rFonts w:ascii="Times New Roman" w:hAnsi="Times New Roman" w:cs="Times New Roman"/>
          <w:color w:val="000000"/>
          <w:sz w:val="24"/>
          <w:szCs w:val="24"/>
        </w:rPr>
        <w:t>post-tra</w:t>
      </w:r>
      <w:r w:rsidR="00B974F7">
        <w:rPr>
          <w:rFonts w:ascii="Times New Roman" w:hAnsi="Times New Roman" w:cs="Times New Roman"/>
          <w:color w:val="000000"/>
          <w:sz w:val="24"/>
          <w:szCs w:val="24"/>
        </w:rPr>
        <w:t xml:space="preserve">ining school </w:t>
      </w:r>
      <w:r w:rsidR="00BF0448">
        <w:rPr>
          <w:rFonts w:ascii="Times New Roman" w:hAnsi="Times New Roman" w:cs="Times New Roman"/>
          <w:color w:val="000000"/>
          <w:sz w:val="24"/>
          <w:szCs w:val="24"/>
        </w:rPr>
        <w:t>visits: needs assessments, implementation support, etc.</w:t>
      </w:r>
    </w:p>
    <w:p w14:paraId="05F6B231" w14:textId="35157698" w:rsidR="00575294" w:rsidRPr="007B6311" w:rsidRDefault="00FB423C" w:rsidP="00FB423C">
      <w:pPr>
        <w:rPr>
          <w:rFonts w:ascii="Times New Roman" w:hAnsi="Times New Roman" w:cs="Times New Roman"/>
          <w:b/>
          <w:color w:val="000000"/>
          <w:sz w:val="28"/>
          <w:szCs w:val="28"/>
        </w:rPr>
      </w:pPr>
      <w:r>
        <w:rPr>
          <w:rFonts w:ascii="Times New Roman" w:hAnsi="Times New Roman" w:cs="Times New Roman"/>
          <w:color w:val="000000"/>
          <w:sz w:val="24"/>
          <w:szCs w:val="24"/>
        </w:rPr>
        <w:t>We help schools find durable, sustainable solutions to culture/climate issues, including</w:t>
      </w:r>
    </w:p>
    <w:p w14:paraId="2AE3A1E0" w14:textId="7A15E6F1" w:rsidR="00140E3F" w:rsidRPr="00140E3F" w:rsidRDefault="00140E3F" w:rsidP="00140E3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40E3F">
        <w:rPr>
          <w:rFonts w:ascii="Times New Roman" w:eastAsia="Times New Roman" w:hAnsi="Times New Roman" w:cs="Times New Roman"/>
          <w:color w:val="000000"/>
          <w:sz w:val="27"/>
          <w:szCs w:val="27"/>
        </w:rPr>
        <w:t>Community-building</w:t>
      </w:r>
      <w:r>
        <w:rPr>
          <w:rFonts w:ascii="Times New Roman" w:eastAsia="Times New Roman" w:hAnsi="Times New Roman" w:cs="Times New Roman"/>
          <w:color w:val="000000"/>
          <w:sz w:val="27"/>
          <w:szCs w:val="27"/>
        </w:rPr>
        <w:t xml:space="preserve"> initiative</w:t>
      </w:r>
      <w:r w:rsidRPr="00140E3F">
        <w:rPr>
          <w:rFonts w:ascii="Times New Roman" w:eastAsia="Times New Roman" w:hAnsi="Times New Roman" w:cs="Times New Roman"/>
          <w:color w:val="000000"/>
          <w:sz w:val="27"/>
          <w:szCs w:val="27"/>
        </w:rPr>
        <w:t xml:space="preserve"> needs additional structures/better facilitation</w:t>
      </w:r>
    </w:p>
    <w:p w14:paraId="79C5E656" w14:textId="77777777" w:rsidR="00140E3F" w:rsidRPr="00140E3F" w:rsidRDefault="00140E3F" w:rsidP="00140E3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40E3F">
        <w:rPr>
          <w:rFonts w:ascii="Times New Roman" w:eastAsia="Times New Roman" w:hAnsi="Times New Roman" w:cs="Times New Roman"/>
          <w:color w:val="000000"/>
          <w:sz w:val="27"/>
          <w:szCs w:val="27"/>
        </w:rPr>
        <w:t>Social-emotional learning goals/practices are unclear/incomplete</w:t>
      </w:r>
    </w:p>
    <w:p w14:paraId="38227AE3" w14:textId="77777777" w:rsidR="00140E3F" w:rsidRPr="00140E3F" w:rsidRDefault="00140E3F" w:rsidP="00140E3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40E3F">
        <w:rPr>
          <w:rFonts w:ascii="Times New Roman" w:eastAsia="Times New Roman" w:hAnsi="Times New Roman" w:cs="Times New Roman"/>
          <w:color w:val="000000"/>
          <w:sz w:val="27"/>
          <w:szCs w:val="27"/>
        </w:rPr>
        <w:t>Student trauma, anxiety, or other mental health issues prevent engagement</w:t>
      </w:r>
    </w:p>
    <w:p w14:paraId="1DD123DE" w14:textId="77777777" w:rsidR="00140E3F" w:rsidRPr="00140E3F" w:rsidRDefault="00140E3F" w:rsidP="00140E3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40E3F">
        <w:rPr>
          <w:rFonts w:ascii="Times New Roman" w:eastAsia="Times New Roman" w:hAnsi="Times New Roman" w:cs="Times New Roman"/>
          <w:color w:val="000000"/>
          <w:sz w:val="27"/>
          <w:szCs w:val="27"/>
        </w:rPr>
        <w:t>Student/staff "balance of power" is out of balance</w:t>
      </w:r>
    </w:p>
    <w:p w14:paraId="7B59C779" w14:textId="6F3760B7" w:rsidR="00140E3F" w:rsidRPr="00140E3F" w:rsidRDefault="00140E3F" w:rsidP="00140E3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40E3F">
        <w:rPr>
          <w:rFonts w:ascii="Times New Roman" w:eastAsia="Times New Roman" w:hAnsi="Times New Roman" w:cs="Times New Roman"/>
          <w:color w:val="000000"/>
          <w:sz w:val="27"/>
          <w:szCs w:val="27"/>
        </w:rPr>
        <w:t>Toxic social interactions</w:t>
      </w:r>
      <w:r>
        <w:rPr>
          <w:rFonts w:ascii="Times New Roman" w:eastAsia="Times New Roman" w:hAnsi="Times New Roman" w:cs="Times New Roman"/>
          <w:color w:val="000000"/>
          <w:sz w:val="27"/>
          <w:szCs w:val="27"/>
        </w:rPr>
        <w:t xml:space="preserve"> among students or staff</w:t>
      </w:r>
      <w:r w:rsidRPr="00140E3F">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 xml:space="preserve">prevent engagement </w:t>
      </w:r>
    </w:p>
    <w:p w14:paraId="3E466644" w14:textId="77777777" w:rsidR="00140E3F" w:rsidRPr="00140E3F" w:rsidRDefault="00140E3F" w:rsidP="00140E3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40E3F">
        <w:rPr>
          <w:rFonts w:ascii="Times New Roman" w:eastAsia="Times New Roman" w:hAnsi="Times New Roman" w:cs="Times New Roman"/>
          <w:color w:val="000000"/>
          <w:sz w:val="27"/>
          <w:szCs w:val="27"/>
        </w:rPr>
        <w:t>Staff fatigue/initiative fatigue</w:t>
      </w:r>
    </w:p>
    <w:p w14:paraId="2DCE1B8A" w14:textId="77777777" w:rsidR="00140E3F" w:rsidRPr="00140E3F" w:rsidRDefault="00140E3F" w:rsidP="00140E3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40E3F">
        <w:rPr>
          <w:rFonts w:ascii="Times New Roman" w:eastAsia="Times New Roman" w:hAnsi="Times New Roman" w:cs="Times New Roman"/>
          <w:color w:val="000000"/>
          <w:sz w:val="27"/>
          <w:szCs w:val="27"/>
        </w:rPr>
        <w:t>Lack of staff buy-in</w:t>
      </w:r>
    </w:p>
    <w:p w14:paraId="570358FE" w14:textId="77777777" w:rsidR="00140E3F" w:rsidRPr="00140E3F" w:rsidRDefault="00140E3F" w:rsidP="00140E3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40E3F">
        <w:rPr>
          <w:rFonts w:ascii="Times New Roman" w:eastAsia="Times New Roman" w:hAnsi="Times New Roman" w:cs="Times New Roman"/>
          <w:color w:val="000000"/>
          <w:sz w:val="27"/>
          <w:szCs w:val="27"/>
        </w:rPr>
        <w:t>Positivity quotient/joy quotient is too low</w:t>
      </w:r>
    </w:p>
    <w:p w14:paraId="3679FCA3" w14:textId="77777777" w:rsidR="00140E3F" w:rsidRDefault="00140E3F" w:rsidP="00140E3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40E3F">
        <w:rPr>
          <w:rFonts w:ascii="Times New Roman" w:eastAsia="Times New Roman" w:hAnsi="Times New Roman" w:cs="Times New Roman"/>
          <w:color w:val="000000"/>
          <w:sz w:val="27"/>
          <w:szCs w:val="27"/>
        </w:rPr>
        <w:t>Tier 1 classroom practices have gaps/holes</w:t>
      </w:r>
    </w:p>
    <w:p w14:paraId="3A864EEE" w14:textId="1058DFEB" w:rsidR="00140E3F" w:rsidRPr="00140E3F" w:rsidRDefault="00140E3F" w:rsidP="00140E3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Restorative practices are not effective/are missing</w:t>
      </w:r>
    </w:p>
    <w:p w14:paraId="00DDD66E" w14:textId="77777777" w:rsidR="00140E3F" w:rsidRPr="00140E3F" w:rsidRDefault="00140E3F" w:rsidP="00140E3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40E3F">
        <w:rPr>
          <w:rFonts w:ascii="Times New Roman" w:eastAsia="Times New Roman" w:hAnsi="Times New Roman" w:cs="Times New Roman"/>
          <w:color w:val="000000"/>
          <w:sz w:val="27"/>
          <w:szCs w:val="27"/>
        </w:rPr>
        <w:t>Tier 2 supports for more challenging student behaviors need a boost</w:t>
      </w:r>
    </w:p>
    <w:p w14:paraId="5977EBF0" w14:textId="139F18B6" w:rsidR="00140E3F" w:rsidRDefault="00140E3F" w:rsidP="00140E3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40E3F">
        <w:rPr>
          <w:rFonts w:ascii="Times New Roman" w:eastAsia="Times New Roman" w:hAnsi="Times New Roman" w:cs="Times New Roman"/>
          <w:color w:val="000000"/>
          <w:sz w:val="27"/>
          <w:szCs w:val="27"/>
        </w:rPr>
        <w:t>Discipline policy is not working as well as it needs to</w:t>
      </w:r>
      <w:r>
        <w:rPr>
          <w:rFonts w:ascii="Times New Roman" w:eastAsia="Times New Roman" w:hAnsi="Times New Roman" w:cs="Times New Roman"/>
          <w:color w:val="000000"/>
          <w:sz w:val="27"/>
          <w:szCs w:val="27"/>
        </w:rPr>
        <w:t>—admin is swamped</w:t>
      </w:r>
    </w:p>
    <w:p w14:paraId="40B258DA" w14:textId="15076D87" w:rsidR="00140E3F" w:rsidRPr="00140E3F" w:rsidRDefault="00140E3F" w:rsidP="00140E3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Current initiatives do not reflect local culture/need more organic input</w:t>
      </w:r>
    </w:p>
    <w:p w14:paraId="68A335F2" w14:textId="77777777" w:rsidR="00140E3F" w:rsidRPr="00140E3F" w:rsidRDefault="00140E3F" w:rsidP="00140E3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40E3F">
        <w:rPr>
          <w:rFonts w:ascii="Times New Roman" w:eastAsia="Times New Roman" w:hAnsi="Times New Roman" w:cs="Times New Roman"/>
          <w:color w:val="000000"/>
          <w:sz w:val="27"/>
          <w:szCs w:val="27"/>
        </w:rPr>
        <w:t>Current status/goals are unclear; an independent outsider's perspective is needed </w:t>
      </w:r>
    </w:p>
    <w:p w14:paraId="7D502BE2" w14:textId="0A9CE964" w:rsidR="00A14F8C" w:rsidRPr="00140E3F" w:rsidRDefault="00140E3F" w:rsidP="00140E3F">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140E3F">
        <w:rPr>
          <w:rFonts w:ascii="Times New Roman" w:eastAsia="Times New Roman" w:hAnsi="Times New Roman" w:cs="Times New Roman"/>
          <w:color w:val="000000"/>
          <w:sz w:val="27"/>
          <w:szCs w:val="27"/>
        </w:rPr>
        <w:t>many others</w:t>
      </w:r>
    </w:p>
    <w:p w14:paraId="07B07990" w14:textId="77777777" w:rsidR="00A14F8C" w:rsidRPr="00871910" w:rsidRDefault="00A14F8C" w:rsidP="00A14F8C">
      <w:pPr>
        <w:pStyle w:val="NormalWeb"/>
        <w:shd w:val="clear" w:color="auto" w:fill="FFFFFF"/>
        <w:spacing w:before="0" w:beforeAutospacing="0" w:after="0" w:afterAutospacing="0"/>
        <w:rPr>
          <w:b/>
          <w:color w:val="002060"/>
          <w:sz w:val="28"/>
          <w:szCs w:val="28"/>
        </w:rPr>
      </w:pPr>
      <w:r w:rsidRPr="00871910">
        <w:rPr>
          <w:b/>
          <w:color w:val="002060"/>
          <w:sz w:val="28"/>
          <w:szCs w:val="28"/>
        </w:rPr>
        <w:t>Domains of Practice (Training Topics)</w:t>
      </w:r>
    </w:p>
    <w:p w14:paraId="1834318D" w14:textId="3852AC04" w:rsidR="00A14F8C" w:rsidRPr="00E56046" w:rsidRDefault="00A14F8C" w:rsidP="00A14F8C">
      <w:pPr>
        <w:pStyle w:val="NormalWeb"/>
        <w:shd w:val="clear" w:color="auto" w:fill="FFFFFF"/>
        <w:spacing w:before="0" w:beforeAutospacing="0" w:after="0" w:afterAutospacing="0"/>
        <w:rPr>
          <w:color w:val="000000"/>
        </w:rPr>
      </w:pPr>
      <w:r w:rsidRPr="00E56046">
        <w:rPr>
          <w:color w:val="000000"/>
        </w:rPr>
        <w:t>1.</w:t>
      </w:r>
      <w:r w:rsidRPr="00E56046">
        <w:rPr>
          <w:b/>
          <w:color w:val="000000"/>
        </w:rPr>
        <w:t xml:space="preserve"> Relation</w:t>
      </w:r>
      <w:r w:rsidR="00194664">
        <w:rPr>
          <w:b/>
          <w:color w:val="000000"/>
        </w:rPr>
        <w:t xml:space="preserve">ships: Educator self-knowledge and </w:t>
      </w:r>
      <w:r w:rsidRPr="00E56046">
        <w:rPr>
          <w:b/>
          <w:color w:val="000000"/>
        </w:rPr>
        <w:t xml:space="preserve">self-care   </w:t>
      </w:r>
      <w:r>
        <w:rPr>
          <w:color w:val="000000"/>
        </w:rPr>
        <w:t xml:space="preserve">Educators reflect on their </w:t>
      </w:r>
      <w:r w:rsidRPr="00E56046">
        <w:rPr>
          <w:color w:val="000000"/>
        </w:rPr>
        <w:t xml:space="preserve">professional philosophies, personalities, </w:t>
      </w:r>
      <w:r>
        <w:rPr>
          <w:color w:val="000000"/>
        </w:rPr>
        <w:t xml:space="preserve">styles, </w:t>
      </w:r>
      <w:r w:rsidRPr="00E56046">
        <w:rPr>
          <w:color w:val="000000"/>
        </w:rPr>
        <w:t>preferences, and tendencies, looking for current str</w:t>
      </w:r>
      <w:r>
        <w:rPr>
          <w:color w:val="000000"/>
        </w:rPr>
        <w:t>engths and needs, and create professional goals based on these explorations. 13 keys to educator</w:t>
      </w:r>
      <w:r w:rsidRPr="00E56046">
        <w:rPr>
          <w:color w:val="000000"/>
        </w:rPr>
        <w:t xml:space="preserve"> wellness/self-preserv</w:t>
      </w:r>
      <w:r>
        <w:rPr>
          <w:color w:val="000000"/>
        </w:rPr>
        <w:t xml:space="preserve">ation/are examined, and professional self-care goals are set. </w:t>
      </w:r>
    </w:p>
    <w:p w14:paraId="255DB675" w14:textId="77777777" w:rsidR="00A14F8C" w:rsidRPr="00590D98" w:rsidRDefault="00A14F8C" w:rsidP="00A14F8C">
      <w:pPr>
        <w:pStyle w:val="NormalWeb"/>
        <w:shd w:val="clear" w:color="auto" w:fill="FFFFFF"/>
        <w:spacing w:before="0" w:beforeAutospacing="0" w:after="0" w:afterAutospacing="0"/>
        <w:ind w:left="360"/>
        <w:rPr>
          <w:b/>
          <w:color w:val="000000"/>
          <w:sz w:val="20"/>
          <w:szCs w:val="20"/>
        </w:rPr>
      </w:pPr>
    </w:p>
    <w:p w14:paraId="172D5DE1" w14:textId="77777777" w:rsidR="00A14F8C" w:rsidRPr="00E56046" w:rsidRDefault="00A14F8C" w:rsidP="00A14F8C">
      <w:pPr>
        <w:pStyle w:val="NormalWeb"/>
        <w:shd w:val="clear" w:color="auto" w:fill="FFFFFF"/>
        <w:spacing w:before="0" w:beforeAutospacing="0" w:after="0" w:afterAutospacing="0"/>
        <w:rPr>
          <w:b/>
          <w:color w:val="000000"/>
        </w:rPr>
      </w:pPr>
      <w:r w:rsidRPr="00E56046">
        <w:rPr>
          <w:color w:val="000000"/>
        </w:rPr>
        <w:t>2</w:t>
      </w:r>
      <w:r w:rsidRPr="00E56046">
        <w:rPr>
          <w:b/>
          <w:color w:val="000000"/>
        </w:rPr>
        <w:t>. Relation</w:t>
      </w:r>
      <w:r>
        <w:rPr>
          <w:b/>
          <w:color w:val="000000"/>
        </w:rPr>
        <w:t>ships:  Educator-to-s</w:t>
      </w:r>
      <w:r w:rsidRPr="00E56046">
        <w:rPr>
          <w:b/>
          <w:color w:val="000000"/>
        </w:rPr>
        <w:t>tudent</w:t>
      </w:r>
      <w:r>
        <w:rPr>
          <w:b/>
          <w:color w:val="000000"/>
        </w:rPr>
        <w:t>, colleagues and f</w:t>
      </w:r>
      <w:r w:rsidRPr="00E56046">
        <w:rPr>
          <w:b/>
          <w:color w:val="000000"/>
        </w:rPr>
        <w:t xml:space="preserve">amilies  </w:t>
      </w:r>
      <w:r w:rsidRPr="00E56046">
        <w:rPr>
          <w:color w:val="000000"/>
        </w:rPr>
        <w:t xml:space="preserve">  </w:t>
      </w:r>
      <w:proofErr w:type="gramStart"/>
      <w:r w:rsidRPr="00E56046">
        <w:rPr>
          <w:color w:val="000000"/>
        </w:rPr>
        <w:t>Eight</w:t>
      </w:r>
      <w:proofErr w:type="gramEnd"/>
      <w:r w:rsidRPr="00E56046">
        <w:rPr>
          <w:color w:val="000000"/>
        </w:rPr>
        <w:t xml:space="preserve"> charac</w:t>
      </w:r>
      <w:r>
        <w:rPr>
          <w:color w:val="000000"/>
        </w:rPr>
        <w:t>teristics of social competency</w:t>
      </w:r>
      <w:r w:rsidRPr="00E56046">
        <w:rPr>
          <w:color w:val="000000"/>
        </w:rPr>
        <w:t xml:space="preserve"> are explored throug</w:t>
      </w:r>
      <w:r>
        <w:rPr>
          <w:color w:val="000000"/>
        </w:rPr>
        <w:t>h the lens of educator</w:t>
      </w:r>
      <w:r w:rsidRPr="00E56046">
        <w:rPr>
          <w:color w:val="000000"/>
        </w:rPr>
        <w:t xml:space="preserve"> relationships; dozens of specific classroom</w:t>
      </w:r>
      <w:r>
        <w:rPr>
          <w:color w:val="000000"/>
        </w:rPr>
        <w:t xml:space="preserve"> and school-wide</w:t>
      </w:r>
      <w:r w:rsidRPr="00E56046">
        <w:rPr>
          <w:color w:val="000000"/>
        </w:rPr>
        <w:t xml:space="preserve"> implications are discussed. The goal: improving educator relational connectivity and </w:t>
      </w:r>
      <w:r>
        <w:rPr>
          <w:color w:val="000000"/>
        </w:rPr>
        <w:t xml:space="preserve">use of </w:t>
      </w:r>
      <w:r w:rsidRPr="00E56046">
        <w:rPr>
          <w:color w:val="000000"/>
        </w:rPr>
        <w:t>“</w:t>
      </w:r>
      <w:proofErr w:type="spellStart"/>
      <w:r w:rsidRPr="00E56046">
        <w:rPr>
          <w:color w:val="000000"/>
        </w:rPr>
        <w:t>withi</w:t>
      </w:r>
      <w:r>
        <w:rPr>
          <w:color w:val="000000"/>
        </w:rPr>
        <w:t>tness</w:t>
      </w:r>
      <w:proofErr w:type="spellEnd"/>
      <w:r>
        <w:rPr>
          <w:color w:val="000000"/>
        </w:rPr>
        <w:t xml:space="preserve">” with all </w:t>
      </w:r>
      <w:r w:rsidRPr="00E56046">
        <w:rPr>
          <w:color w:val="000000"/>
        </w:rPr>
        <w:t>members of the school community.</w:t>
      </w:r>
    </w:p>
    <w:p w14:paraId="42773D21" w14:textId="77777777" w:rsidR="00A14F8C" w:rsidRPr="00E56046" w:rsidRDefault="00A14F8C" w:rsidP="00A14F8C">
      <w:pPr>
        <w:pStyle w:val="NormalWeb"/>
        <w:shd w:val="clear" w:color="auto" w:fill="FFFFFF"/>
        <w:spacing w:before="0" w:beforeAutospacing="0" w:after="0" w:afterAutospacing="0"/>
        <w:rPr>
          <w:color w:val="000000"/>
        </w:rPr>
      </w:pPr>
      <w:r w:rsidRPr="00E56046">
        <w:rPr>
          <w:color w:val="000000"/>
        </w:rPr>
        <w:t> </w:t>
      </w:r>
    </w:p>
    <w:p w14:paraId="73710442" w14:textId="3FF682EB" w:rsidR="00A14F8C" w:rsidRPr="00C804D2" w:rsidRDefault="00A14F8C" w:rsidP="00A14F8C">
      <w:pPr>
        <w:pStyle w:val="NormalWeb"/>
        <w:shd w:val="clear" w:color="auto" w:fill="FFFFFF"/>
        <w:spacing w:before="0" w:beforeAutospacing="0" w:after="0" w:afterAutospacing="0"/>
        <w:rPr>
          <w:color w:val="FF0000"/>
        </w:rPr>
      </w:pPr>
      <w:r w:rsidRPr="00E56046">
        <w:rPr>
          <w:color w:val="000000"/>
        </w:rPr>
        <w:t xml:space="preserve">3. </w:t>
      </w:r>
      <w:r w:rsidRPr="00E56046">
        <w:rPr>
          <w:b/>
          <w:color w:val="000000"/>
        </w:rPr>
        <w:t>Relationships: Student-to-Student</w:t>
      </w:r>
      <w:r w:rsidRPr="00E56046">
        <w:rPr>
          <w:color w:val="000000"/>
        </w:rPr>
        <w:t xml:space="preserve">    PSCC offers </w:t>
      </w:r>
      <w:r>
        <w:rPr>
          <w:color w:val="000000"/>
        </w:rPr>
        <w:t xml:space="preserve">many </w:t>
      </w:r>
      <w:r w:rsidRPr="00E56046">
        <w:rPr>
          <w:color w:val="000000"/>
        </w:rPr>
        <w:t xml:space="preserve">community-building structures that deepen relationships </w:t>
      </w:r>
      <w:r>
        <w:rPr>
          <w:color w:val="000000"/>
        </w:rPr>
        <w:t xml:space="preserve">among students. </w:t>
      </w:r>
      <w:r w:rsidR="008A47E3">
        <w:rPr>
          <w:color w:val="000000"/>
        </w:rPr>
        <w:t xml:space="preserve">Designed for use in Advisory, homerooms, or throughout each day, activities are grouped by types: </w:t>
      </w:r>
      <w:r>
        <w:rPr>
          <w:color w:val="000000"/>
        </w:rPr>
        <w:t xml:space="preserve">Meet and Greets, </w:t>
      </w:r>
      <w:r w:rsidR="008A47E3">
        <w:rPr>
          <w:color w:val="000000"/>
        </w:rPr>
        <w:t>“</w:t>
      </w:r>
      <w:r>
        <w:rPr>
          <w:color w:val="000000"/>
        </w:rPr>
        <w:t>Mixers,</w:t>
      </w:r>
      <w:r w:rsidR="008A47E3">
        <w:rPr>
          <w:color w:val="000000"/>
        </w:rPr>
        <w:t>”</w:t>
      </w:r>
      <w:r>
        <w:rPr>
          <w:color w:val="000000"/>
        </w:rPr>
        <w:t xml:space="preserve"> All-Class Socializers, </w:t>
      </w:r>
      <w:r w:rsidRPr="00E56046">
        <w:rPr>
          <w:color w:val="000000"/>
        </w:rPr>
        <w:t>All-C</w:t>
      </w:r>
      <w:r>
        <w:rPr>
          <w:color w:val="000000"/>
        </w:rPr>
        <w:t>lass Discussions, Games, “</w:t>
      </w:r>
      <w:r w:rsidRPr="00E56046">
        <w:rPr>
          <w:color w:val="000000"/>
        </w:rPr>
        <w:t>I</w:t>
      </w:r>
      <w:r>
        <w:rPr>
          <w:color w:val="000000"/>
        </w:rPr>
        <w:t>n the margins and all-day-long,” Accolades, Mindfulness exercises, and Small-Group Socializ</w:t>
      </w:r>
      <w:r w:rsidR="008A47E3">
        <w:rPr>
          <w:color w:val="000000"/>
        </w:rPr>
        <w:t>ers</w:t>
      </w:r>
      <w:r>
        <w:rPr>
          <w:color w:val="000000"/>
        </w:rPr>
        <w:t>.</w:t>
      </w:r>
      <w:r>
        <w:rPr>
          <w:color w:val="FF0000"/>
        </w:rPr>
        <w:t xml:space="preserve"> </w:t>
      </w:r>
    </w:p>
    <w:p w14:paraId="51BD600C" w14:textId="77777777" w:rsidR="00A14F8C" w:rsidRPr="00E56046" w:rsidRDefault="00A14F8C" w:rsidP="00A14F8C">
      <w:pPr>
        <w:pStyle w:val="NormalWeb"/>
        <w:shd w:val="clear" w:color="auto" w:fill="FFFFFF"/>
        <w:spacing w:before="0" w:beforeAutospacing="0" w:after="0" w:afterAutospacing="0"/>
        <w:rPr>
          <w:color w:val="000000"/>
        </w:rPr>
      </w:pPr>
    </w:p>
    <w:p w14:paraId="691A80CD" w14:textId="77777777" w:rsidR="00A14F8C" w:rsidRPr="00E56046" w:rsidRDefault="00A14F8C" w:rsidP="00A14F8C">
      <w:pPr>
        <w:pStyle w:val="NormalWeb"/>
        <w:shd w:val="clear" w:color="auto" w:fill="FFFFFF"/>
        <w:spacing w:before="0" w:beforeAutospacing="0" w:after="0" w:afterAutospacing="0"/>
        <w:rPr>
          <w:color w:val="000000"/>
        </w:rPr>
      </w:pPr>
      <w:r w:rsidRPr="00E56046">
        <w:rPr>
          <w:color w:val="000000"/>
        </w:rPr>
        <w:lastRenderedPageBreak/>
        <w:t xml:space="preserve">4. </w:t>
      </w:r>
      <w:r w:rsidRPr="00E56046">
        <w:rPr>
          <w:b/>
          <w:color w:val="000000"/>
        </w:rPr>
        <w:t xml:space="preserve">Social-Emotional Learning (SEL)   </w:t>
      </w:r>
      <w:r w:rsidRPr="00BF3F74">
        <w:rPr>
          <w:color w:val="000000"/>
        </w:rPr>
        <w:t>Learn to help students</w:t>
      </w:r>
      <w:r>
        <w:rPr>
          <w:b/>
          <w:color w:val="000000"/>
        </w:rPr>
        <w:t xml:space="preserve"> </w:t>
      </w:r>
      <w:r>
        <w:rPr>
          <w:color w:val="000000"/>
        </w:rPr>
        <w:t>ex</w:t>
      </w:r>
      <w:r w:rsidRPr="00744714">
        <w:rPr>
          <w:color w:val="000000"/>
        </w:rPr>
        <w:t>plore the emotional realm of s</w:t>
      </w:r>
      <w:r>
        <w:rPr>
          <w:color w:val="000000"/>
        </w:rPr>
        <w:t xml:space="preserve">tudent life. Emphasis is on identifying and managing emotions. </w:t>
      </w:r>
      <w:r w:rsidRPr="00E56046">
        <w:rPr>
          <w:color w:val="000000"/>
        </w:rPr>
        <w:t>Select a set of social-emotional learning targets, decide when/how to teach/practice each skill/trait/value, and plan when to integrate SEL throughout the day. Particular emphasis is placed on teaching and practicing self-regulation.</w:t>
      </w:r>
    </w:p>
    <w:p w14:paraId="38CC2D83" w14:textId="77777777" w:rsidR="00A14F8C" w:rsidRPr="00E56046" w:rsidRDefault="00A14F8C" w:rsidP="00A14F8C">
      <w:pPr>
        <w:pStyle w:val="NormalWeb"/>
        <w:shd w:val="clear" w:color="auto" w:fill="FFFFFF"/>
        <w:spacing w:before="0" w:beforeAutospacing="0" w:after="0" w:afterAutospacing="0"/>
        <w:rPr>
          <w:color w:val="000000"/>
        </w:rPr>
      </w:pPr>
    </w:p>
    <w:p w14:paraId="0BFAC9CB" w14:textId="77777777" w:rsidR="00A14F8C" w:rsidRPr="00E56046" w:rsidRDefault="00A14F8C" w:rsidP="00A14F8C">
      <w:pPr>
        <w:pStyle w:val="NormalWeb"/>
        <w:shd w:val="clear" w:color="auto" w:fill="FFFFFF"/>
        <w:spacing w:before="0" w:beforeAutospacing="0" w:after="0" w:afterAutospacing="0"/>
        <w:rPr>
          <w:color w:val="000000"/>
        </w:rPr>
      </w:pPr>
      <w:r w:rsidRPr="00E56046">
        <w:rPr>
          <w:color w:val="000000"/>
        </w:rPr>
        <w:t>5</w:t>
      </w:r>
      <w:r w:rsidRPr="00E56046">
        <w:rPr>
          <w:b/>
          <w:color w:val="000000"/>
        </w:rPr>
        <w:t>. Setting Expectations</w:t>
      </w:r>
      <w:r w:rsidRPr="00E56046">
        <w:rPr>
          <w:color w:val="000000"/>
        </w:rPr>
        <w:t xml:space="preserve">   Highly recommended for summer trainings, as the bulk of this work occurs in the first month of the school year. Explore methods of creating</w:t>
      </w:r>
      <w:r>
        <w:rPr>
          <w:color w:val="000000"/>
        </w:rPr>
        <w:t xml:space="preserve"> sets of classroom and schoolwide guidelines. Assess several durable, practical, evidence-based methods of setting expectations, identifying those that best fit your student’s needs, Also, </w:t>
      </w:r>
      <w:r w:rsidRPr="00E56046">
        <w:rPr>
          <w:color w:val="000000"/>
        </w:rPr>
        <w:t>language to use wi</w:t>
      </w:r>
      <w:r>
        <w:rPr>
          <w:color w:val="000000"/>
        </w:rPr>
        <w:t>th students as expectations are set.</w:t>
      </w:r>
    </w:p>
    <w:p w14:paraId="2F1C2400" w14:textId="77777777" w:rsidR="00A14F8C" w:rsidRPr="00E56046" w:rsidRDefault="00A14F8C" w:rsidP="00A14F8C">
      <w:pPr>
        <w:pStyle w:val="NormalWeb"/>
        <w:shd w:val="clear" w:color="auto" w:fill="FFFFFF"/>
        <w:spacing w:before="0" w:beforeAutospacing="0" w:after="0" w:afterAutospacing="0"/>
        <w:rPr>
          <w:color w:val="000000"/>
        </w:rPr>
      </w:pPr>
    </w:p>
    <w:p w14:paraId="659DD0C4" w14:textId="77777777" w:rsidR="00A14F8C" w:rsidRPr="00E56046" w:rsidRDefault="00A14F8C" w:rsidP="00A14F8C">
      <w:pPr>
        <w:pStyle w:val="NormalWeb"/>
        <w:shd w:val="clear" w:color="auto" w:fill="FFFFFF"/>
        <w:spacing w:before="0" w:beforeAutospacing="0" w:after="0" w:afterAutospacing="0"/>
        <w:rPr>
          <w:color w:val="000000"/>
        </w:rPr>
      </w:pPr>
      <w:r w:rsidRPr="00E56046">
        <w:rPr>
          <w:color w:val="000000"/>
        </w:rPr>
        <w:t xml:space="preserve">6. </w:t>
      </w:r>
      <w:r w:rsidRPr="00E56046">
        <w:rPr>
          <w:b/>
          <w:color w:val="000000"/>
        </w:rPr>
        <w:t>Transferring Responsibility to Students</w:t>
      </w:r>
      <w:r w:rsidRPr="00E56046">
        <w:rPr>
          <w:color w:val="000000"/>
        </w:rPr>
        <w:t xml:space="preserve">  </w:t>
      </w:r>
      <w:r>
        <w:rPr>
          <w:color w:val="000000"/>
        </w:rPr>
        <w:t xml:space="preserve"> Learn to stay ahead of the behavior game. </w:t>
      </w:r>
      <w:r w:rsidRPr="00E56046">
        <w:rPr>
          <w:color w:val="000000"/>
        </w:rPr>
        <w:t>PSCC lays out how to gradually release to students the responsibility for any classroom routine, learning event or transition. Included: 14 pieces of proactive information to consider sharing with students; three approaches to providing positive feedback; a format for gradually releasing the responsibility of any expectati</w:t>
      </w:r>
      <w:r>
        <w:rPr>
          <w:color w:val="000000"/>
        </w:rPr>
        <w:t xml:space="preserve">on to students over time, and an-easy-to-use reflective </w:t>
      </w:r>
      <w:r w:rsidRPr="00E56046">
        <w:rPr>
          <w:color w:val="000000"/>
        </w:rPr>
        <w:t>learning cycle that helps b</w:t>
      </w:r>
      <w:r>
        <w:rPr>
          <w:color w:val="000000"/>
        </w:rPr>
        <w:t xml:space="preserve">ring it all together for students.  </w:t>
      </w:r>
    </w:p>
    <w:p w14:paraId="725ED4F4" w14:textId="77777777" w:rsidR="00A14F8C" w:rsidRPr="00E56046" w:rsidRDefault="00A14F8C" w:rsidP="00A14F8C">
      <w:pPr>
        <w:pStyle w:val="NormalWeb"/>
        <w:shd w:val="clear" w:color="auto" w:fill="FFFFFF"/>
        <w:spacing w:before="0" w:beforeAutospacing="0" w:after="0" w:afterAutospacing="0"/>
        <w:rPr>
          <w:color w:val="000000"/>
        </w:rPr>
      </w:pPr>
    </w:p>
    <w:p w14:paraId="3B1C881B" w14:textId="77777777" w:rsidR="00A14F8C" w:rsidRPr="00C804D2" w:rsidRDefault="00A14F8C" w:rsidP="00A14F8C">
      <w:pPr>
        <w:pStyle w:val="NormalWeb"/>
        <w:shd w:val="clear" w:color="auto" w:fill="FFFFFF"/>
        <w:spacing w:before="0" w:beforeAutospacing="0" w:after="0" w:afterAutospacing="0"/>
        <w:rPr>
          <w:color w:val="FF0000"/>
        </w:rPr>
      </w:pPr>
      <w:r w:rsidRPr="00E56046">
        <w:rPr>
          <w:color w:val="000000"/>
        </w:rPr>
        <w:t xml:space="preserve">7. </w:t>
      </w:r>
      <w:r w:rsidRPr="00E56046">
        <w:rPr>
          <w:b/>
          <w:color w:val="000000"/>
        </w:rPr>
        <w:t>In-Class Redirects</w:t>
      </w:r>
      <w:r w:rsidRPr="00E56046">
        <w:rPr>
          <w:color w:val="000000"/>
        </w:rPr>
        <w:t xml:space="preserve">    Each student is unique. To manage the diverse personalities and needs of our students, PSCC offers a simple, differentiated system of reactive behavior management. Educators</w:t>
      </w:r>
      <w:r>
        <w:rPr>
          <w:color w:val="000000"/>
        </w:rPr>
        <w:t xml:space="preserve"> explore 25</w:t>
      </w:r>
      <w:r w:rsidRPr="00E56046">
        <w:rPr>
          <w:color w:val="000000"/>
        </w:rPr>
        <w:t xml:space="preserve"> redirect techniques and choose a subset that fits their student population. Clear instructions for introducing and using redirects are also provided</w:t>
      </w:r>
      <w:r>
        <w:rPr>
          <w:color w:val="000000"/>
        </w:rPr>
        <w:t>. Also included: 4 restorative practices.</w:t>
      </w:r>
    </w:p>
    <w:p w14:paraId="509E4A33" w14:textId="77777777" w:rsidR="00A14F8C" w:rsidRPr="00E56046" w:rsidRDefault="00A14F8C" w:rsidP="00A14F8C">
      <w:pPr>
        <w:pStyle w:val="NormalWeb"/>
        <w:shd w:val="clear" w:color="auto" w:fill="FFFFFF"/>
        <w:spacing w:before="0" w:beforeAutospacing="0" w:after="0" w:afterAutospacing="0"/>
        <w:rPr>
          <w:color w:val="000000"/>
        </w:rPr>
      </w:pPr>
      <w:r w:rsidRPr="00E56046">
        <w:rPr>
          <w:color w:val="000000"/>
        </w:rPr>
        <w:t> </w:t>
      </w:r>
    </w:p>
    <w:p w14:paraId="639170EC" w14:textId="77777777" w:rsidR="00A14F8C" w:rsidRPr="00E56046" w:rsidRDefault="00A14F8C" w:rsidP="00A14F8C">
      <w:pPr>
        <w:pStyle w:val="NormalWeb"/>
        <w:shd w:val="clear" w:color="auto" w:fill="FFFFFF"/>
        <w:spacing w:before="0" w:beforeAutospacing="0" w:after="0" w:afterAutospacing="0"/>
        <w:rPr>
          <w:color w:val="000000"/>
        </w:rPr>
      </w:pPr>
      <w:r w:rsidRPr="00E56046">
        <w:rPr>
          <w:color w:val="000000"/>
        </w:rPr>
        <w:t xml:space="preserve">8. </w:t>
      </w:r>
      <w:r w:rsidRPr="00E56046">
        <w:rPr>
          <w:b/>
          <w:color w:val="000000"/>
        </w:rPr>
        <w:t xml:space="preserve">Lesson ‘Playbook’  </w:t>
      </w:r>
      <w:r w:rsidRPr="00E56046">
        <w:rPr>
          <w:color w:val="000000"/>
        </w:rPr>
        <w:t xml:space="preserve"> Explore several simple approaches to lesson/class hour design. Sometimes varying the delivery of content (and how it is applied) to meet different circumstances is the best move to make. </w:t>
      </w:r>
    </w:p>
    <w:p w14:paraId="5DA60B3D" w14:textId="77777777" w:rsidR="00A14F8C" w:rsidRPr="00E56046" w:rsidRDefault="00A14F8C" w:rsidP="00A14F8C">
      <w:pPr>
        <w:pStyle w:val="NormalWeb"/>
        <w:shd w:val="clear" w:color="auto" w:fill="FFFFFF"/>
        <w:spacing w:before="0" w:beforeAutospacing="0" w:after="0" w:afterAutospacing="0"/>
        <w:rPr>
          <w:color w:val="000000"/>
        </w:rPr>
      </w:pPr>
    </w:p>
    <w:p w14:paraId="460A0684" w14:textId="16E7A0DF" w:rsidR="00A14F8C" w:rsidRDefault="00A14F8C" w:rsidP="00A14F8C">
      <w:pPr>
        <w:pStyle w:val="NormalWeb"/>
        <w:shd w:val="clear" w:color="auto" w:fill="FFFFFF"/>
        <w:spacing w:before="0" w:beforeAutospacing="0" w:after="0" w:afterAutospacing="0"/>
        <w:rPr>
          <w:color w:val="000000"/>
        </w:rPr>
      </w:pPr>
      <w:r w:rsidRPr="00E56046">
        <w:rPr>
          <w:color w:val="000000"/>
        </w:rPr>
        <w:t xml:space="preserve">9. </w:t>
      </w:r>
      <w:r w:rsidRPr="00E56046">
        <w:rPr>
          <w:b/>
          <w:color w:val="000000"/>
        </w:rPr>
        <w:t>Tier 2 Supports</w:t>
      </w:r>
      <w:r w:rsidRPr="00E56046">
        <w:rPr>
          <w:color w:val="000000"/>
        </w:rPr>
        <w:t xml:space="preserve">   In every school, a percentage of students will lose their way, cause disruptions for others, and take up most of our time and energy unless we have a variety of additional supports at our fingertips. </w:t>
      </w:r>
      <w:r w:rsidR="00B5675D">
        <w:rPr>
          <w:color w:val="000000"/>
        </w:rPr>
        <w:t>PSCC contains 39</w:t>
      </w:r>
      <w:r w:rsidRPr="00E56046">
        <w:rPr>
          <w:color w:val="000000"/>
        </w:rPr>
        <w:t xml:space="preserve"> Tier 2 interventions and offers a systematic way of exploring/impl</w:t>
      </w:r>
      <w:r>
        <w:rPr>
          <w:color w:val="000000"/>
        </w:rPr>
        <w:t>ementing</w:t>
      </w:r>
      <w:r w:rsidRPr="00E56046">
        <w:rPr>
          <w:color w:val="000000"/>
        </w:rPr>
        <w:t xml:space="preserve">.   </w:t>
      </w:r>
    </w:p>
    <w:p w14:paraId="09A8CA40" w14:textId="77777777" w:rsidR="00A14F8C" w:rsidRDefault="00A14F8C" w:rsidP="00A14F8C">
      <w:pPr>
        <w:pStyle w:val="NormalWeb"/>
        <w:shd w:val="clear" w:color="auto" w:fill="FFFFFF"/>
        <w:spacing w:before="0" w:beforeAutospacing="0" w:after="0" w:afterAutospacing="0"/>
        <w:rPr>
          <w:color w:val="000000"/>
        </w:rPr>
      </w:pPr>
    </w:p>
    <w:p w14:paraId="2B63B9FD" w14:textId="77777777" w:rsidR="00A14F8C" w:rsidRDefault="00A14F8C" w:rsidP="00A14F8C">
      <w:pPr>
        <w:pStyle w:val="NormalWeb"/>
        <w:shd w:val="clear" w:color="auto" w:fill="FFFFFF"/>
        <w:spacing w:before="0" w:beforeAutospacing="0" w:after="0" w:afterAutospacing="0"/>
        <w:rPr>
          <w:color w:val="000000"/>
        </w:rPr>
      </w:pPr>
    </w:p>
    <w:p w14:paraId="2BE2F65A" w14:textId="77777777" w:rsidR="00A14F8C" w:rsidRPr="00E56046" w:rsidRDefault="00A14F8C" w:rsidP="00A14F8C">
      <w:pPr>
        <w:pStyle w:val="NormalWeb"/>
        <w:shd w:val="clear" w:color="auto" w:fill="FFFFFF"/>
        <w:spacing w:before="0" w:beforeAutospacing="0" w:after="0" w:afterAutospacing="0"/>
        <w:rPr>
          <w:color w:val="000000"/>
        </w:rPr>
      </w:pPr>
      <w:r w:rsidRPr="00E56046">
        <w:rPr>
          <w:color w:val="000000"/>
        </w:rPr>
        <w:t xml:space="preserve">10. </w:t>
      </w:r>
      <w:r w:rsidRPr="00E56046">
        <w:rPr>
          <w:b/>
          <w:color w:val="000000"/>
        </w:rPr>
        <w:t>Tier 2 Systems and Roles</w:t>
      </w:r>
      <w:r>
        <w:rPr>
          <w:b/>
          <w:color w:val="000000"/>
        </w:rPr>
        <w:t xml:space="preserve"> </w:t>
      </w:r>
      <w:r w:rsidRPr="00E56046">
        <w:rPr>
          <w:color w:val="000000"/>
        </w:rPr>
        <w:t xml:space="preserve">  </w:t>
      </w:r>
      <w:proofErr w:type="gramStart"/>
      <w:r w:rsidRPr="00E56046">
        <w:rPr>
          <w:color w:val="000000"/>
        </w:rPr>
        <w:t>To</w:t>
      </w:r>
      <w:proofErr w:type="gramEnd"/>
      <w:r w:rsidRPr="00E56046">
        <w:rPr>
          <w:color w:val="000000"/>
        </w:rPr>
        <w:t xml:space="preserve"> make sure students receive early and effective Tier 2 support, PSCC helps staff implement a systematic approach to Tier 2; one with defined roles and multiple layers of redundancy to help make sure no stude</w:t>
      </w:r>
      <w:r>
        <w:rPr>
          <w:color w:val="000000"/>
        </w:rPr>
        <w:t>nt is overlooked.</w:t>
      </w:r>
    </w:p>
    <w:p w14:paraId="3D11B390" w14:textId="77777777" w:rsidR="00A14F8C" w:rsidRPr="00E56046" w:rsidRDefault="00A14F8C" w:rsidP="00A14F8C">
      <w:pPr>
        <w:pStyle w:val="NormalWeb"/>
        <w:shd w:val="clear" w:color="auto" w:fill="FFFFFF"/>
        <w:spacing w:before="0" w:beforeAutospacing="0" w:after="0" w:afterAutospacing="0"/>
        <w:rPr>
          <w:color w:val="000000"/>
        </w:rPr>
      </w:pPr>
    </w:p>
    <w:p w14:paraId="579FC873" w14:textId="7D79BF1E" w:rsidR="00A872A3" w:rsidRDefault="00A872A3" w:rsidP="00A872A3">
      <w:pPr>
        <w:pStyle w:val="NormalWeb"/>
        <w:shd w:val="clear" w:color="auto" w:fill="FFFFFF"/>
        <w:spacing w:before="0" w:beforeAutospacing="0" w:after="0" w:afterAutospacing="0"/>
        <w:rPr>
          <w:b/>
          <w:color w:val="FF0000"/>
          <w:sz w:val="52"/>
          <w:szCs w:val="52"/>
        </w:rPr>
      </w:pPr>
    </w:p>
    <w:p w14:paraId="7F8F2E3C" w14:textId="2D519AC6" w:rsidR="00E56046" w:rsidRDefault="00E56046" w:rsidP="00A872A3">
      <w:pPr>
        <w:pStyle w:val="NormalWeb"/>
        <w:shd w:val="clear" w:color="auto" w:fill="FFFFFF"/>
        <w:spacing w:before="0" w:beforeAutospacing="0" w:after="0" w:afterAutospacing="0"/>
        <w:rPr>
          <w:color w:val="000000"/>
        </w:rPr>
      </w:pPr>
      <w:r>
        <w:rPr>
          <w:noProof/>
          <w:color w:val="FF0000"/>
          <w:sz w:val="40"/>
          <w:szCs w:val="40"/>
        </w:rPr>
        <w:lastRenderedPageBreak/>
        <w:drawing>
          <wp:anchor distT="0" distB="0" distL="114300" distR="114300" simplePos="0" relativeHeight="251658240" behindDoc="0" locked="0" layoutInCell="1" allowOverlap="1" wp14:anchorId="7E43C1B6" wp14:editId="674971AF">
            <wp:simplePos x="936346" y="4579315"/>
            <wp:positionH relativeFrom="column">
              <wp:align>left</wp:align>
            </wp:positionH>
            <wp:positionV relativeFrom="paragraph">
              <wp:align>top</wp:align>
            </wp:positionV>
            <wp:extent cx="5755341" cy="4260156"/>
            <wp:effectExtent l="19050" t="133350" r="36195" b="45720"/>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r w:rsidR="00610AF9">
        <w:rPr>
          <w:color w:val="000000"/>
        </w:rPr>
        <w:t xml:space="preserve">  </w:t>
      </w:r>
      <w:r w:rsidR="003177EC">
        <w:rPr>
          <w:color w:val="000000"/>
        </w:rPr>
        <w:t xml:space="preserve"> </w:t>
      </w:r>
      <w:r w:rsidR="006274C6">
        <w:rPr>
          <w:color w:val="000000"/>
        </w:rPr>
        <w:t xml:space="preserve"> </w:t>
      </w:r>
      <w:r w:rsidR="002A32EC">
        <w:rPr>
          <w:color w:val="000000"/>
        </w:rPr>
        <w:br w:type="textWrapping" w:clear="all"/>
      </w:r>
    </w:p>
    <w:p w14:paraId="4AA3BB37" w14:textId="539E939A" w:rsidR="00E5128E" w:rsidRPr="00DC3995" w:rsidRDefault="00A872A3" w:rsidP="00DC3995">
      <w:pPr>
        <w:rPr>
          <w:b/>
          <w:color w:val="FF0000"/>
          <w:sz w:val="52"/>
          <w:szCs w:val="52"/>
        </w:rPr>
      </w:pPr>
      <w:r w:rsidRPr="00E5128E">
        <w:rPr>
          <w:b/>
          <w:color w:val="FF0000"/>
          <w:sz w:val="52"/>
          <w:szCs w:val="52"/>
        </w:rPr>
        <w:t>OUTCOMES</w:t>
      </w:r>
    </w:p>
    <w:p w14:paraId="7BDC3AEB" w14:textId="578A5D9C" w:rsidR="00590D98" w:rsidRPr="004C6F86" w:rsidRDefault="004C6F86" w:rsidP="00590D98">
      <w:pPr>
        <w:pStyle w:val="NormalWeb"/>
        <w:shd w:val="clear" w:color="auto" w:fill="FFFFFF"/>
        <w:spacing w:before="0" w:beforeAutospacing="0" w:after="0" w:afterAutospacing="0"/>
        <w:rPr>
          <w:b/>
          <w:color w:val="000000" w:themeColor="text1"/>
        </w:rPr>
      </w:pPr>
      <w:r w:rsidRPr="004C6F86">
        <w:rPr>
          <w:b/>
          <w:color w:val="000000" w:themeColor="text1"/>
        </w:rPr>
        <w:t>U</w:t>
      </w:r>
      <w:r w:rsidR="00590D98" w:rsidRPr="004C6F86">
        <w:rPr>
          <w:b/>
          <w:color w:val="000000" w:themeColor="text1"/>
        </w:rPr>
        <w:t xml:space="preserve">nified staff </w:t>
      </w:r>
    </w:p>
    <w:p w14:paraId="4ACD3A70" w14:textId="2468522C" w:rsidR="00590D98" w:rsidRPr="004C6F86" w:rsidRDefault="00590D98" w:rsidP="00590D98">
      <w:pPr>
        <w:pStyle w:val="NormalWeb"/>
        <w:shd w:val="clear" w:color="auto" w:fill="FFFFFF"/>
        <w:spacing w:before="0" w:beforeAutospacing="0" w:after="0" w:afterAutospacing="0"/>
        <w:rPr>
          <w:color w:val="000000"/>
        </w:rPr>
      </w:pPr>
      <w:r w:rsidRPr="004C6F86">
        <w:rPr>
          <w:color w:val="000000"/>
        </w:rPr>
        <w:t>Training sessions frame PS</w:t>
      </w:r>
      <w:r w:rsidR="00A14F8C">
        <w:rPr>
          <w:color w:val="000000"/>
        </w:rPr>
        <w:t xml:space="preserve">CC practices in ways that unify </w:t>
      </w:r>
      <w:r w:rsidRPr="004C6F86">
        <w:rPr>
          <w:color w:val="000000"/>
        </w:rPr>
        <w:t>the ent</w:t>
      </w:r>
      <w:r w:rsidR="00A14F8C">
        <w:rPr>
          <w:color w:val="000000"/>
        </w:rPr>
        <w:t xml:space="preserve">ire adult community. </w:t>
      </w:r>
      <w:r w:rsidRPr="004C6F86">
        <w:rPr>
          <w:color w:val="000000"/>
        </w:rPr>
        <w:t>Staff are pointed towards broad schoolwide goals, then se</w:t>
      </w:r>
      <w:r w:rsidR="00A14F8C">
        <w:rPr>
          <w:color w:val="000000"/>
        </w:rPr>
        <w:t>lect structures from several options</w:t>
      </w:r>
      <w:r w:rsidRPr="004C6F86">
        <w:rPr>
          <w:color w:val="000000"/>
        </w:rPr>
        <w:t xml:space="preserve"> to meet goals, choosing only those practices that align best with their student</w:t>
      </w:r>
      <w:r w:rsidR="00A14F8C">
        <w:rPr>
          <w:color w:val="000000"/>
        </w:rPr>
        <w:t>s’ needs.</w:t>
      </w:r>
      <w:r w:rsidRPr="004C6F86">
        <w:rPr>
          <w:color w:val="000000"/>
        </w:rPr>
        <w:t xml:space="preserve"> Staff buy-in is high: teachers “own” (and are more responsible for) the systems they create. </w:t>
      </w:r>
    </w:p>
    <w:p w14:paraId="55F3005C" w14:textId="77777777" w:rsidR="00E5128E" w:rsidRDefault="00E5128E" w:rsidP="00590D98">
      <w:pPr>
        <w:pStyle w:val="NormalWeb"/>
        <w:shd w:val="clear" w:color="auto" w:fill="FFFFFF"/>
        <w:spacing w:before="0" w:beforeAutospacing="0" w:after="0" w:afterAutospacing="0"/>
        <w:rPr>
          <w:color w:val="000000"/>
        </w:rPr>
      </w:pPr>
    </w:p>
    <w:p w14:paraId="6130A964" w14:textId="43B7AFFF" w:rsidR="00DA5EC7" w:rsidRPr="004C6F86" w:rsidRDefault="00590D98" w:rsidP="00590D98">
      <w:pPr>
        <w:pStyle w:val="NormalWeb"/>
        <w:shd w:val="clear" w:color="auto" w:fill="FFFFFF"/>
        <w:spacing w:before="0" w:beforeAutospacing="0" w:after="0" w:afterAutospacing="0"/>
        <w:rPr>
          <w:b/>
          <w:color w:val="000000"/>
        </w:rPr>
      </w:pPr>
      <w:r w:rsidRPr="004C6F86">
        <w:rPr>
          <w:b/>
          <w:color w:val="000000"/>
        </w:rPr>
        <w:t xml:space="preserve">Healthy students   </w:t>
      </w:r>
    </w:p>
    <w:p w14:paraId="09E2A468" w14:textId="3153262E" w:rsidR="00590D98" w:rsidRPr="004C6F86" w:rsidRDefault="00590D98" w:rsidP="00590D98">
      <w:pPr>
        <w:pStyle w:val="NormalWeb"/>
        <w:shd w:val="clear" w:color="auto" w:fill="FFFFFF"/>
        <w:spacing w:before="0" w:beforeAutospacing="0" w:after="0" w:afterAutospacing="0"/>
        <w:rPr>
          <w:b/>
          <w:color w:val="000000"/>
        </w:rPr>
      </w:pPr>
      <w:r w:rsidRPr="004C6F86">
        <w:rPr>
          <w:b/>
          <w:color w:val="000000"/>
        </w:rPr>
        <w:t xml:space="preserve"> </w:t>
      </w:r>
      <w:r w:rsidRPr="004C6F86">
        <w:rPr>
          <w:color w:val="000000"/>
        </w:rPr>
        <w:t>Each PSCC Domai</w:t>
      </w:r>
      <w:r w:rsidR="00A14F8C">
        <w:rPr>
          <w:color w:val="000000"/>
        </w:rPr>
        <w:t xml:space="preserve">n of Practice contains </w:t>
      </w:r>
      <w:r w:rsidRPr="004C6F86">
        <w:rPr>
          <w:color w:val="000000"/>
        </w:rPr>
        <w:t xml:space="preserve">strategies that help students grow their social-emotional and academic capacities. Students learn important </w:t>
      </w:r>
      <w:r w:rsidRPr="004C6F86">
        <w:rPr>
          <w:b/>
          <w:color w:val="000000"/>
        </w:rPr>
        <w:t>internal competencies</w:t>
      </w:r>
      <w:r w:rsidRPr="004C6F86">
        <w:rPr>
          <w:color w:val="000000"/>
        </w:rPr>
        <w:t xml:space="preserve"> such as self-regulation, empathy, moral sense/fairness and reasoning, and vital </w:t>
      </w:r>
      <w:r w:rsidRPr="004C6F86">
        <w:rPr>
          <w:b/>
          <w:color w:val="000000"/>
        </w:rPr>
        <w:t>social competencies</w:t>
      </w:r>
      <w:r w:rsidRPr="004C6F86">
        <w:rPr>
          <w:color w:val="000000"/>
        </w:rPr>
        <w:t xml:space="preserve"> such as staying in synch with a group, assertion, and ta</w:t>
      </w:r>
      <w:r w:rsidR="00E5128E" w:rsidRPr="004C6F86">
        <w:rPr>
          <w:color w:val="000000"/>
        </w:rPr>
        <w:t>king actions to assist self/</w:t>
      </w:r>
      <w:r w:rsidRPr="004C6F86">
        <w:rPr>
          <w:color w:val="000000"/>
        </w:rPr>
        <w:t>others. The result: student buy-in is high; students own (and are more responsible for) their academic and social behavior.</w:t>
      </w:r>
      <w:r w:rsidR="00A14F8C">
        <w:rPr>
          <w:color w:val="000000"/>
        </w:rPr>
        <w:t xml:space="preserve"> Additionally, each domain contains trauma-sensitive practices, which may be used situationally. </w:t>
      </w:r>
    </w:p>
    <w:p w14:paraId="56C9E460" w14:textId="77777777" w:rsidR="00590D98" w:rsidRDefault="00590D98" w:rsidP="00590D98">
      <w:pPr>
        <w:pStyle w:val="NormalWeb"/>
        <w:shd w:val="clear" w:color="auto" w:fill="FFFFFF"/>
        <w:spacing w:before="0" w:beforeAutospacing="0" w:after="0" w:afterAutospacing="0"/>
        <w:rPr>
          <w:color w:val="000000"/>
        </w:rPr>
      </w:pPr>
    </w:p>
    <w:p w14:paraId="6B4F16E0" w14:textId="35E423A4" w:rsidR="00DA5EC7" w:rsidRPr="004C6F86" w:rsidRDefault="00590D98" w:rsidP="00590D98">
      <w:pPr>
        <w:pStyle w:val="NormalWeb"/>
        <w:shd w:val="clear" w:color="auto" w:fill="FFFFFF"/>
        <w:spacing w:before="0" w:beforeAutospacing="0" w:after="0" w:afterAutospacing="0"/>
        <w:rPr>
          <w:b/>
          <w:color w:val="000000"/>
        </w:rPr>
      </w:pPr>
      <w:r w:rsidRPr="004C6F86">
        <w:rPr>
          <w:b/>
          <w:color w:val="000000"/>
        </w:rPr>
        <w:t xml:space="preserve">Relevant school experiences for all students   </w:t>
      </w:r>
    </w:p>
    <w:p w14:paraId="6BB1E126" w14:textId="200DEBBA" w:rsidR="00590D98" w:rsidRPr="004C6F86" w:rsidRDefault="00E5128E" w:rsidP="00590D98">
      <w:pPr>
        <w:pStyle w:val="NormalWeb"/>
        <w:shd w:val="clear" w:color="auto" w:fill="FFFFFF"/>
        <w:spacing w:before="0" w:beforeAutospacing="0" w:after="0" w:afterAutospacing="0"/>
        <w:rPr>
          <w:b/>
          <w:color w:val="000000"/>
        </w:rPr>
      </w:pPr>
      <w:r w:rsidRPr="004C6F86">
        <w:rPr>
          <w:color w:val="000000"/>
        </w:rPr>
        <w:lastRenderedPageBreak/>
        <w:t xml:space="preserve">Each staff trained in PSCC </w:t>
      </w:r>
      <w:r w:rsidR="00590D98" w:rsidRPr="004C6F86">
        <w:rPr>
          <w:color w:val="000000"/>
        </w:rPr>
        <w:t>learns to prioritize academic, social-emotional, and cultural relevance for students. Additionally, because PSCC helps bring schools closer to meeting student needs for relatedness (see domains 1-3), competence (see domains 4-8), and learns to seek student input/agency throughout each school day, students feel more connected to school, learn key competencies, and t</w:t>
      </w:r>
      <w:r w:rsidR="00A14F8C">
        <w:rPr>
          <w:color w:val="000000"/>
        </w:rPr>
        <w:t>ake more ownership of learning. In short, PSCC helps schools meet student needs</w:t>
      </w:r>
    </w:p>
    <w:p w14:paraId="58722D40" w14:textId="77777777" w:rsidR="00590D98" w:rsidRPr="004C6F86" w:rsidRDefault="00590D98" w:rsidP="00590D98">
      <w:pPr>
        <w:pStyle w:val="NormalWeb"/>
        <w:shd w:val="clear" w:color="auto" w:fill="FFFFFF"/>
        <w:spacing w:before="0" w:beforeAutospacing="0" w:after="0" w:afterAutospacing="0"/>
        <w:rPr>
          <w:color w:val="000000"/>
        </w:rPr>
      </w:pPr>
    </w:p>
    <w:p w14:paraId="42D3F3F7" w14:textId="40144755" w:rsidR="00795E23" w:rsidRPr="00EF1EB3" w:rsidRDefault="00590D98" w:rsidP="00EF1EB3">
      <w:pPr>
        <w:rPr>
          <w:rFonts w:ascii="Times New Roman" w:hAnsi="Times New Roman" w:cs="Times New Roman"/>
          <w:sz w:val="24"/>
          <w:szCs w:val="24"/>
        </w:rPr>
      </w:pPr>
      <w:r w:rsidRPr="004C6F86">
        <w:rPr>
          <w:rFonts w:ascii="Times New Roman" w:hAnsi="Times New Roman" w:cs="Times New Roman"/>
          <w:b/>
          <w:sz w:val="24"/>
          <w:szCs w:val="24"/>
        </w:rPr>
        <w:t xml:space="preserve">Practice Profiles </w:t>
      </w:r>
      <w:r w:rsidR="00575294">
        <w:rPr>
          <w:rFonts w:ascii="Times New Roman" w:hAnsi="Times New Roman" w:cs="Times New Roman"/>
          <w:b/>
          <w:sz w:val="24"/>
          <w:szCs w:val="24"/>
        </w:rPr>
        <w:t xml:space="preserve">and checklists </w:t>
      </w:r>
      <w:r w:rsidRPr="004C6F86">
        <w:rPr>
          <w:rFonts w:ascii="Times New Roman" w:hAnsi="Times New Roman" w:cs="Times New Roman"/>
          <w:b/>
          <w:sz w:val="24"/>
          <w:szCs w:val="24"/>
        </w:rPr>
        <w:t xml:space="preserve">guide Teacher Implementation  </w:t>
      </w:r>
      <w:r w:rsidR="004C6F86" w:rsidRPr="004C6F86">
        <w:rPr>
          <w:rFonts w:ascii="Times New Roman" w:hAnsi="Times New Roman" w:cs="Times New Roman"/>
          <w:b/>
          <w:sz w:val="24"/>
          <w:szCs w:val="24"/>
        </w:rPr>
        <w:t xml:space="preserve"> </w:t>
      </w:r>
      <w:r w:rsidRPr="004C6F86">
        <w:rPr>
          <w:rFonts w:ascii="Times New Roman" w:hAnsi="Times New Roman" w:cs="Times New Roman"/>
          <w:sz w:val="24"/>
          <w:szCs w:val="24"/>
        </w:rPr>
        <w:t xml:space="preserve">PSCC is informed by Implementation Science. To help school communities assess how the initiative is progressing, PSCC provides Practice Profiles for each Domain of Practice. These can be used by teachers to assess their own implementation, by teaching teams during peer classroom visits, and or by administrators during classroom observations. </w:t>
      </w:r>
    </w:p>
    <w:p w14:paraId="5FC32D1C" w14:textId="77777777" w:rsidR="00B02AA3" w:rsidRDefault="00B02AA3" w:rsidP="00D7396B">
      <w:pPr>
        <w:pStyle w:val="NormalWeb"/>
        <w:shd w:val="clear" w:color="auto" w:fill="FFFFFF"/>
        <w:spacing w:before="0" w:beforeAutospacing="0" w:after="0" w:afterAutospacing="0"/>
        <w:rPr>
          <w:b/>
          <w:u w:val="single"/>
        </w:rPr>
      </w:pPr>
    </w:p>
    <w:p w14:paraId="5DA676B1" w14:textId="77777777" w:rsidR="00B02AA3" w:rsidRDefault="00B02AA3" w:rsidP="00D7396B">
      <w:pPr>
        <w:pStyle w:val="NormalWeb"/>
        <w:shd w:val="clear" w:color="auto" w:fill="FFFFFF"/>
        <w:spacing w:before="0" w:beforeAutospacing="0" w:after="0" w:afterAutospacing="0"/>
        <w:rPr>
          <w:b/>
          <w:u w:val="single"/>
        </w:rPr>
      </w:pPr>
    </w:p>
    <w:p w14:paraId="5624573D" w14:textId="77777777" w:rsidR="00B02AA3" w:rsidRDefault="00B02AA3" w:rsidP="00D7396B">
      <w:pPr>
        <w:pStyle w:val="NormalWeb"/>
        <w:shd w:val="clear" w:color="auto" w:fill="FFFFFF"/>
        <w:spacing w:before="0" w:beforeAutospacing="0" w:after="0" w:afterAutospacing="0"/>
        <w:rPr>
          <w:b/>
          <w:u w:val="single"/>
        </w:rPr>
      </w:pPr>
    </w:p>
    <w:p w14:paraId="5118F9C3" w14:textId="77777777" w:rsidR="00A14F8C" w:rsidRDefault="00A14F8C" w:rsidP="00D7396B">
      <w:pPr>
        <w:pStyle w:val="NormalWeb"/>
        <w:shd w:val="clear" w:color="auto" w:fill="FFFFFF"/>
        <w:spacing w:before="0" w:beforeAutospacing="0" w:after="0" w:afterAutospacing="0"/>
        <w:rPr>
          <w:b/>
          <w:u w:val="single"/>
        </w:rPr>
      </w:pPr>
    </w:p>
    <w:p w14:paraId="46329AB6" w14:textId="77777777" w:rsidR="00A14F8C" w:rsidRDefault="00A14F8C" w:rsidP="00D7396B">
      <w:pPr>
        <w:pStyle w:val="NormalWeb"/>
        <w:shd w:val="clear" w:color="auto" w:fill="FFFFFF"/>
        <w:spacing w:before="0" w:beforeAutospacing="0" w:after="0" w:afterAutospacing="0"/>
        <w:rPr>
          <w:b/>
          <w:u w:val="single"/>
        </w:rPr>
      </w:pPr>
    </w:p>
    <w:p w14:paraId="28A29AE2" w14:textId="41161CB4" w:rsidR="00D7396B" w:rsidRPr="00DA5EC7" w:rsidRDefault="003C25D2" w:rsidP="00D7396B">
      <w:pPr>
        <w:pStyle w:val="NormalWeb"/>
        <w:shd w:val="clear" w:color="auto" w:fill="FFFFFF"/>
        <w:spacing w:before="0" w:beforeAutospacing="0" w:after="0" w:afterAutospacing="0"/>
        <w:rPr>
          <w:b/>
          <w:u w:val="single"/>
        </w:rPr>
      </w:pPr>
      <w:r>
        <w:rPr>
          <w:b/>
          <w:u w:val="single"/>
        </w:rPr>
        <w:t>Past and Current Schools/Districts</w:t>
      </w:r>
      <w:r w:rsidR="00D56D06">
        <w:rPr>
          <w:b/>
          <w:u w:val="single"/>
        </w:rPr>
        <w:t xml:space="preserve"> </w:t>
      </w:r>
    </w:p>
    <w:p w14:paraId="428D38EF" w14:textId="317FF3B0" w:rsidR="00744714" w:rsidRPr="00DA5EC7" w:rsidRDefault="00744714" w:rsidP="00D7396B">
      <w:pPr>
        <w:pStyle w:val="NormalWeb"/>
        <w:shd w:val="clear" w:color="auto" w:fill="FFFFFF"/>
        <w:spacing w:before="0" w:beforeAutospacing="0" w:after="0" w:afterAutospacing="0" w:line="295" w:lineRule="atLeast"/>
        <w:rPr>
          <w:color w:val="000000"/>
          <w:u w:val="single"/>
        </w:rPr>
        <w:sectPr w:rsidR="00744714" w:rsidRPr="00DA5EC7" w:rsidSect="00D7396B">
          <w:headerReference w:type="default" r:id="rId12"/>
          <w:footerReference w:type="default" r:id="rId13"/>
          <w:type w:val="continuous"/>
          <w:pgSz w:w="12240" w:h="15840"/>
          <w:pgMar w:top="1440" w:right="1440" w:bottom="1440" w:left="1440" w:header="720" w:footer="720" w:gutter="0"/>
          <w:cols w:space="720"/>
          <w:docGrid w:linePitch="360"/>
        </w:sectPr>
      </w:pPr>
    </w:p>
    <w:p w14:paraId="14B47C22" w14:textId="77777777" w:rsidR="00744714" w:rsidRDefault="00D7396B" w:rsidP="00D7396B">
      <w:pPr>
        <w:pStyle w:val="NormalWeb"/>
        <w:shd w:val="clear" w:color="auto" w:fill="FFFFFF"/>
        <w:spacing w:before="0" w:beforeAutospacing="0" w:after="0" w:afterAutospacing="0" w:line="295" w:lineRule="atLeast"/>
        <w:rPr>
          <w:color w:val="000000"/>
          <w:sz w:val="18"/>
          <w:szCs w:val="18"/>
        </w:rPr>
      </w:pPr>
      <w:r w:rsidRPr="00E5128E">
        <w:rPr>
          <w:color w:val="000000"/>
          <w:sz w:val="18"/>
          <w:szCs w:val="18"/>
        </w:rPr>
        <w:t xml:space="preserve">Minneapolis Public Schools      </w:t>
      </w:r>
    </w:p>
    <w:p w14:paraId="66E427F8" w14:textId="77777777" w:rsidR="003C25D2" w:rsidRDefault="00744714" w:rsidP="00D7396B">
      <w:pPr>
        <w:pStyle w:val="NormalWeb"/>
        <w:shd w:val="clear" w:color="auto" w:fill="FFFFFF"/>
        <w:spacing w:before="0" w:beforeAutospacing="0" w:after="0" w:afterAutospacing="0" w:line="295" w:lineRule="atLeast"/>
        <w:rPr>
          <w:color w:val="000000"/>
          <w:sz w:val="18"/>
          <w:szCs w:val="18"/>
        </w:rPr>
      </w:pPr>
      <w:r>
        <w:rPr>
          <w:color w:val="000000"/>
          <w:sz w:val="18"/>
          <w:szCs w:val="18"/>
        </w:rPr>
        <w:t xml:space="preserve">Watts </w:t>
      </w:r>
      <w:r w:rsidR="00A14F8C">
        <w:rPr>
          <w:color w:val="000000"/>
          <w:sz w:val="18"/>
          <w:szCs w:val="18"/>
        </w:rPr>
        <w:t>Learning Center Middle School CA</w:t>
      </w:r>
    </w:p>
    <w:p w14:paraId="13AB1142" w14:textId="7B417650" w:rsidR="00C951B3" w:rsidRDefault="00C951B3" w:rsidP="00D7396B">
      <w:pPr>
        <w:pStyle w:val="NormalWeb"/>
        <w:shd w:val="clear" w:color="auto" w:fill="FFFFFF"/>
        <w:spacing w:before="0" w:beforeAutospacing="0" w:after="0" w:afterAutospacing="0" w:line="295" w:lineRule="atLeast"/>
        <w:rPr>
          <w:color w:val="000000"/>
          <w:sz w:val="18"/>
          <w:szCs w:val="18"/>
        </w:rPr>
      </w:pPr>
      <w:r>
        <w:rPr>
          <w:color w:val="000000"/>
          <w:sz w:val="18"/>
          <w:szCs w:val="18"/>
        </w:rPr>
        <w:t>America’s Finest Charter School CA</w:t>
      </w:r>
    </w:p>
    <w:p w14:paraId="1964C550" w14:textId="4AE5CE94" w:rsidR="00C951B3" w:rsidRDefault="00C951B3" w:rsidP="00D7396B">
      <w:pPr>
        <w:pStyle w:val="NormalWeb"/>
        <w:shd w:val="clear" w:color="auto" w:fill="FFFFFF"/>
        <w:spacing w:before="0" w:beforeAutospacing="0" w:after="0" w:afterAutospacing="0" w:line="295" w:lineRule="atLeast"/>
        <w:rPr>
          <w:color w:val="000000"/>
          <w:sz w:val="18"/>
          <w:szCs w:val="18"/>
        </w:rPr>
      </w:pPr>
      <w:r>
        <w:rPr>
          <w:color w:val="000000"/>
          <w:sz w:val="18"/>
          <w:szCs w:val="18"/>
        </w:rPr>
        <w:t>Key Academy School CA</w:t>
      </w:r>
    </w:p>
    <w:p w14:paraId="0936918C" w14:textId="7165DA6A" w:rsidR="00EF1EB3" w:rsidRDefault="00EF1EB3" w:rsidP="00D7396B">
      <w:pPr>
        <w:pStyle w:val="NormalWeb"/>
        <w:shd w:val="clear" w:color="auto" w:fill="FFFFFF"/>
        <w:spacing w:before="0" w:beforeAutospacing="0" w:after="0" w:afterAutospacing="0" w:line="295" w:lineRule="atLeast"/>
        <w:rPr>
          <w:color w:val="000000"/>
          <w:sz w:val="18"/>
          <w:szCs w:val="18"/>
        </w:rPr>
      </w:pPr>
      <w:r w:rsidRPr="00E5128E">
        <w:rPr>
          <w:color w:val="000000"/>
          <w:sz w:val="18"/>
          <w:szCs w:val="18"/>
        </w:rPr>
        <w:t>Brandeis School of San Francisco</w:t>
      </w:r>
    </w:p>
    <w:p w14:paraId="40017EA4" w14:textId="537AB455" w:rsidR="00D7396B" w:rsidRPr="00E5128E" w:rsidRDefault="00C951B3" w:rsidP="00D7396B">
      <w:pPr>
        <w:pStyle w:val="NormalWeb"/>
        <w:shd w:val="clear" w:color="auto" w:fill="FFFFFF"/>
        <w:spacing w:before="0" w:beforeAutospacing="0" w:after="0" w:afterAutospacing="0" w:line="295" w:lineRule="atLeast"/>
        <w:rPr>
          <w:color w:val="000000"/>
          <w:sz w:val="18"/>
          <w:szCs w:val="18"/>
        </w:rPr>
      </w:pPr>
      <w:r>
        <w:rPr>
          <w:color w:val="000000"/>
          <w:sz w:val="18"/>
          <w:szCs w:val="18"/>
        </w:rPr>
        <w:t xml:space="preserve">Rodeph </w:t>
      </w:r>
      <w:proofErr w:type="spellStart"/>
      <w:r>
        <w:rPr>
          <w:color w:val="000000"/>
          <w:sz w:val="18"/>
          <w:szCs w:val="18"/>
        </w:rPr>
        <w:t>Sholom</w:t>
      </w:r>
      <w:proofErr w:type="spellEnd"/>
      <w:r>
        <w:rPr>
          <w:color w:val="000000"/>
          <w:sz w:val="18"/>
          <w:szCs w:val="18"/>
        </w:rPr>
        <w:t xml:space="preserve"> </w:t>
      </w:r>
      <w:proofErr w:type="gramStart"/>
      <w:r>
        <w:rPr>
          <w:color w:val="000000"/>
          <w:sz w:val="18"/>
          <w:szCs w:val="18"/>
        </w:rPr>
        <w:t xml:space="preserve">School </w:t>
      </w:r>
      <w:r w:rsidR="003C25D2">
        <w:rPr>
          <w:color w:val="000000"/>
          <w:sz w:val="18"/>
          <w:szCs w:val="18"/>
        </w:rPr>
        <w:t xml:space="preserve"> NYC</w:t>
      </w:r>
      <w:proofErr w:type="gramEnd"/>
      <w:r w:rsidR="00D7396B" w:rsidRPr="00E5128E">
        <w:rPr>
          <w:color w:val="000000"/>
          <w:sz w:val="18"/>
          <w:szCs w:val="18"/>
        </w:rPr>
        <w:t xml:space="preserve">                  </w:t>
      </w:r>
    </w:p>
    <w:p w14:paraId="14643BF7" w14:textId="77777777" w:rsidR="00D7396B" w:rsidRPr="00E5128E" w:rsidRDefault="00D7396B" w:rsidP="00D7396B">
      <w:pPr>
        <w:pStyle w:val="NormalWeb"/>
        <w:shd w:val="clear" w:color="auto" w:fill="FFFFFF"/>
        <w:spacing w:before="0" w:beforeAutospacing="0" w:after="0" w:afterAutospacing="0" w:line="295" w:lineRule="atLeast"/>
        <w:rPr>
          <w:color w:val="000000"/>
          <w:sz w:val="18"/>
          <w:szCs w:val="18"/>
        </w:rPr>
      </w:pPr>
      <w:r w:rsidRPr="00E5128E">
        <w:rPr>
          <w:color w:val="000000"/>
          <w:sz w:val="18"/>
          <w:szCs w:val="18"/>
        </w:rPr>
        <w:t>Minneapolis College Prep Academy</w:t>
      </w:r>
    </w:p>
    <w:p w14:paraId="645D1E43" w14:textId="77777777" w:rsidR="00D7396B" w:rsidRPr="00E5128E" w:rsidRDefault="00D7396B" w:rsidP="00D7396B">
      <w:pPr>
        <w:pStyle w:val="NormalWeb"/>
        <w:shd w:val="clear" w:color="auto" w:fill="FFFFFF"/>
        <w:spacing w:before="0" w:beforeAutospacing="0" w:after="0" w:afterAutospacing="0" w:line="295" w:lineRule="atLeast"/>
        <w:rPr>
          <w:color w:val="000000"/>
          <w:sz w:val="18"/>
          <w:szCs w:val="18"/>
        </w:rPr>
      </w:pPr>
      <w:r w:rsidRPr="00E5128E">
        <w:rPr>
          <w:color w:val="000000"/>
          <w:sz w:val="18"/>
          <w:szCs w:val="18"/>
        </w:rPr>
        <w:t xml:space="preserve">Paul </w:t>
      </w:r>
      <w:proofErr w:type="spellStart"/>
      <w:r w:rsidRPr="00E5128E">
        <w:rPr>
          <w:color w:val="000000"/>
          <w:sz w:val="18"/>
          <w:szCs w:val="18"/>
        </w:rPr>
        <w:t>Cuffee</w:t>
      </w:r>
      <w:proofErr w:type="spellEnd"/>
      <w:r w:rsidRPr="00E5128E">
        <w:rPr>
          <w:color w:val="000000"/>
          <w:sz w:val="18"/>
          <w:szCs w:val="18"/>
        </w:rPr>
        <w:t xml:space="preserve"> Schools Providence RI</w:t>
      </w:r>
    </w:p>
    <w:p w14:paraId="635EDEA2" w14:textId="77777777" w:rsidR="00D7396B" w:rsidRPr="00E5128E" w:rsidRDefault="00D7396B" w:rsidP="00D7396B">
      <w:pPr>
        <w:pStyle w:val="NormalWeb"/>
        <w:shd w:val="clear" w:color="auto" w:fill="FFFFFF"/>
        <w:spacing w:before="0" w:beforeAutospacing="0" w:after="0" w:afterAutospacing="0" w:line="295" w:lineRule="atLeast"/>
        <w:rPr>
          <w:color w:val="000000"/>
          <w:sz w:val="18"/>
          <w:szCs w:val="18"/>
        </w:rPr>
      </w:pPr>
      <w:r w:rsidRPr="00E5128E">
        <w:rPr>
          <w:color w:val="000000"/>
          <w:sz w:val="18"/>
          <w:szCs w:val="18"/>
        </w:rPr>
        <w:t>360 High School Providence</w:t>
      </w:r>
    </w:p>
    <w:p w14:paraId="498FD514" w14:textId="77777777" w:rsidR="00D7396B" w:rsidRPr="00E5128E" w:rsidRDefault="00D7396B" w:rsidP="00D7396B">
      <w:pPr>
        <w:pStyle w:val="NormalWeb"/>
        <w:shd w:val="clear" w:color="auto" w:fill="FFFFFF"/>
        <w:spacing w:before="0" w:beforeAutospacing="0" w:after="0" w:afterAutospacing="0" w:line="295" w:lineRule="atLeast"/>
        <w:rPr>
          <w:color w:val="000000"/>
          <w:sz w:val="18"/>
          <w:szCs w:val="18"/>
        </w:rPr>
      </w:pPr>
      <w:r w:rsidRPr="00E5128E">
        <w:rPr>
          <w:color w:val="000000"/>
          <w:sz w:val="18"/>
          <w:szCs w:val="18"/>
        </w:rPr>
        <w:t>Gordon School Providence</w:t>
      </w:r>
    </w:p>
    <w:p w14:paraId="2DEE2D25" w14:textId="77777777" w:rsidR="00D7396B" w:rsidRPr="00E5128E" w:rsidRDefault="00D7396B" w:rsidP="00D7396B">
      <w:pPr>
        <w:pStyle w:val="NormalWeb"/>
        <w:shd w:val="clear" w:color="auto" w:fill="FFFFFF"/>
        <w:spacing w:before="0" w:beforeAutospacing="0" w:after="0" w:afterAutospacing="0" w:line="295" w:lineRule="atLeast"/>
        <w:rPr>
          <w:color w:val="000000"/>
          <w:sz w:val="18"/>
          <w:szCs w:val="18"/>
        </w:rPr>
      </w:pPr>
      <w:r w:rsidRPr="00E5128E">
        <w:rPr>
          <w:color w:val="000000"/>
          <w:sz w:val="18"/>
          <w:szCs w:val="18"/>
        </w:rPr>
        <w:t xml:space="preserve">Aurora Charter School </w:t>
      </w:r>
      <w:proofErr w:type="spellStart"/>
      <w:r w:rsidRPr="00E5128E">
        <w:rPr>
          <w:color w:val="000000"/>
          <w:sz w:val="18"/>
          <w:szCs w:val="18"/>
        </w:rPr>
        <w:t>Mpls</w:t>
      </w:r>
      <w:proofErr w:type="spellEnd"/>
      <w:r w:rsidRPr="00E5128E">
        <w:rPr>
          <w:color w:val="000000"/>
          <w:sz w:val="18"/>
          <w:szCs w:val="18"/>
        </w:rPr>
        <w:t xml:space="preserve"> MN</w:t>
      </w:r>
    </w:p>
    <w:p w14:paraId="2546A5DB" w14:textId="77777777" w:rsidR="00D7396B" w:rsidRPr="00E5128E" w:rsidRDefault="00D7396B" w:rsidP="00D7396B">
      <w:pPr>
        <w:pStyle w:val="NormalWeb"/>
        <w:shd w:val="clear" w:color="auto" w:fill="FFFFFF"/>
        <w:spacing w:before="0" w:beforeAutospacing="0" w:after="0" w:afterAutospacing="0" w:line="295" w:lineRule="atLeast"/>
        <w:rPr>
          <w:color w:val="000000"/>
          <w:sz w:val="18"/>
          <w:szCs w:val="18"/>
        </w:rPr>
      </w:pPr>
      <w:r w:rsidRPr="00E5128E">
        <w:rPr>
          <w:color w:val="000000"/>
          <w:sz w:val="18"/>
          <w:szCs w:val="18"/>
        </w:rPr>
        <w:t xml:space="preserve">New </w:t>
      </w:r>
      <w:proofErr w:type="spellStart"/>
      <w:r w:rsidRPr="00E5128E">
        <w:rPr>
          <w:color w:val="000000"/>
          <w:sz w:val="18"/>
          <w:szCs w:val="18"/>
        </w:rPr>
        <w:t>Millenium</w:t>
      </w:r>
      <w:proofErr w:type="spellEnd"/>
      <w:r w:rsidRPr="00E5128E">
        <w:rPr>
          <w:color w:val="000000"/>
          <w:sz w:val="18"/>
          <w:szCs w:val="18"/>
        </w:rPr>
        <w:t xml:space="preserve"> Charter School MN</w:t>
      </w:r>
    </w:p>
    <w:p w14:paraId="22558BFE" w14:textId="77777777" w:rsidR="00D7396B" w:rsidRDefault="00D7396B" w:rsidP="00D7396B">
      <w:pPr>
        <w:pStyle w:val="NormalWeb"/>
        <w:shd w:val="clear" w:color="auto" w:fill="FFFFFF"/>
        <w:spacing w:before="0" w:beforeAutospacing="0" w:after="0" w:afterAutospacing="0" w:line="295" w:lineRule="atLeast"/>
        <w:rPr>
          <w:color w:val="000000"/>
          <w:sz w:val="18"/>
          <w:szCs w:val="18"/>
        </w:rPr>
      </w:pPr>
      <w:r w:rsidRPr="00E5128E">
        <w:rPr>
          <w:color w:val="000000"/>
          <w:sz w:val="18"/>
          <w:szCs w:val="18"/>
        </w:rPr>
        <w:t>Lincoln International High School MN</w:t>
      </w:r>
    </w:p>
    <w:p w14:paraId="6B79196E" w14:textId="4153FCB3" w:rsidR="00EF1EB3" w:rsidRDefault="00EF1EB3" w:rsidP="00D7396B">
      <w:pPr>
        <w:pStyle w:val="NormalWeb"/>
        <w:shd w:val="clear" w:color="auto" w:fill="FFFFFF"/>
        <w:spacing w:before="0" w:beforeAutospacing="0" w:after="0" w:afterAutospacing="0" w:line="295" w:lineRule="atLeast"/>
        <w:rPr>
          <w:color w:val="000000"/>
          <w:sz w:val="18"/>
          <w:szCs w:val="18"/>
        </w:rPr>
      </w:pPr>
      <w:r>
        <w:rPr>
          <w:color w:val="000000"/>
          <w:sz w:val="18"/>
          <w:szCs w:val="18"/>
        </w:rPr>
        <w:t>Star of the North Academy MN</w:t>
      </w:r>
    </w:p>
    <w:p w14:paraId="1FD173CB" w14:textId="4E124395" w:rsidR="00EF1EB3" w:rsidRPr="00E5128E" w:rsidRDefault="00EF1EB3" w:rsidP="00D7396B">
      <w:pPr>
        <w:pStyle w:val="NormalWeb"/>
        <w:shd w:val="clear" w:color="auto" w:fill="FFFFFF"/>
        <w:spacing w:before="0" w:beforeAutospacing="0" w:after="0" w:afterAutospacing="0" w:line="295" w:lineRule="atLeast"/>
        <w:rPr>
          <w:color w:val="000000"/>
          <w:sz w:val="18"/>
          <w:szCs w:val="18"/>
        </w:rPr>
      </w:pPr>
      <w:r>
        <w:rPr>
          <w:color w:val="000000"/>
          <w:sz w:val="18"/>
          <w:szCs w:val="18"/>
        </w:rPr>
        <w:t>Rush City Public Schools MN</w:t>
      </w:r>
    </w:p>
    <w:p w14:paraId="46E8430C" w14:textId="77777777" w:rsidR="00D7396B" w:rsidRPr="00E5128E" w:rsidRDefault="00D7396B" w:rsidP="00D7396B">
      <w:pPr>
        <w:pStyle w:val="NormalWeb"/>
        <w:shd w:val="clear" w:color="auto" w:fill="FFFFFF"/>
        <w:spacing w:before="0" w:beforeAutospacing="0" w:after="0" w:afterAutospacing="0" w:line="295" w:lineRule="atLeast"/>
        <w:rPr>
          <w:color w:val="000000"/>
          <w:sz w:val="18"/>
          <w:szCs w:val="18"/>
        </w:rPr>
      </w:pPr>
      <w:r w:rsidRPr="00E5128E">
        <w:rPr>
          <w:color w:val="000000"/>
          <w:sz w:val="18"/>
          <w:szCs w:val="18"/>
        </w:rPr>
        <w:t>Swan River Montessori School MN</w:t>
      </w:r>
    </w:p>
    <w:p w14:paraId="576110E7" w14:textId="77777777" w:rsidR="00D7396B" w:rsidRDefault="00D7396B" w:rsidP="00D7396B">
      <w:pPr>
        <w:pStyle w:val="NormalWeb"/>
        <w:shd w:val="clear" w:color="auto" w:fill="FFFFFF"/>
        <w:spacing w:before="0" w:beforeAutospacing="0" w:after="0" w:afterAutospacing="0" w:line="295" w:lineRule="atLeast"/>
        <w:rPr>
          <w:color w:val="000000"/>
          <w:sz w:val="18"/>
          <w:szCs w:val="18"/>
        </w:rPr>
      </w:pPr>
      <w:r w:rsidRPr="00E5128E">
        <w:rPr>
          <w:color w:val="000000"/>
          <w:sz w:val="18"/>
          <w:szCs w:val="18"/>
        </w:rPr>
        <w:t>Annunciation School MN</w:t>
      </w:r>
    </w:p>
    <w:p w14:paraId="67380327" w14:textId="6ADDD405" w:rsidR="00A879F5" w:rsidRDefault="00A879F5" w:rsidP="00D7396B">
      <w:pPr>
        <w:pStyle w:val="NormalWeb"/>
        <w:shd w:val="clear" w:color="auto" w:fill="FFFFFF"/>
        <w:spacing w:before="0" w:beforeAutospacing="0" w:after="0" w:afterAutospacing="0" w:line="295" w:lineRule="atLeast"/>
        <w:rPr>
          <w:color w:val="000000"/>
          <w:sz w:val="18"/>
          <w:szCs w:val="18"/>
        </w:rPr>
      </w:pPr>
      <w:r>
        <w:rPr>
          <w:color w:val="000000"/>
          <w:sz w:val="18"/>
          <w:szCs w:val="18"/>
        </w:rPr>
        <w:t>Carondelet School MN</w:t>
      </w:r>
    </w:p>
    <w:p w14:paraId="3DC1EE33" w14:textId="373217B8" w:rsidR="00BB01EC" w:rsidRDefault="00BB01EC" w:rsidP="00D7396B">
      <w:pPr>
        <w:pStyle w:val="NormalWeb"/>
        <w:shd w:val="clear" w:color="auto" w:fill="FFFFFF"/>
        <w:spacing w:before="0" w:beforeAutospacing="0" w:after="0" w:afterAutospacing="0" w:line="295" w:lineRule="atLeast"/>
        <w:rPr>
          <w:color w:val="000000"/>
          <w:sz w:val="18"/>
          <w:szCs w:val="18"/>
        </w:rPr>
      </w:pPr>
      <w:r>
        <w:rPr>
          <w:color w:val="000000"/>
          <w:sz w:val="18"/>
          <w:szCs w:val="18"/>
        </w:rPr>
        <w:t>Duluth Public Schools MN</w:t>
      </w:r>
    </w:p>
    <w:p w14:paraId="714B6580" w14:textId="3181BB67" w:rsidR="00A14F8C" w:rsidRDefault="00A14F8C" w:rsidP="00D7396B">
      <w:pPr>
        <w:pStyle w:val="NormalWeb"/>
        <w:shd w:val="clear" w:color="auto" w:fill="FFFFFF"/>
        <w:spacing w:before="0" w:beforeAutospacing="0" w:after="0" w:afterAutospacing="0" w:line="295" w:lineRule="atLeast"/>
        <w:rPr>
          <w:color w:val="000000"/>
          <w:sz w:val="18"/>
          <w:szCs w:val="18"/>
        </w:rPr>
      </w:pPr>
      <w:proofErr w:type="spellStart"/>
      <w:r>
        <w:rPr>
          <w:color w:val="000000"/>
          <w:sz w:val="18"/>
          <w:szCs w:val="18"/>
        </w:rPr>
        <w:t>Bdote</w:t>
      </w:r>
      <w:proofErr w:type="spellEnd"/>
      <w:r>
        <w:rPr>
          <w:color w:val="000000"/>
          <w:sz w:val="18"/>
          <w:szCs w:val="18"/>
        </w:rPr>
        <w:t xml:space="preserve"> Learning Center MN</w:t>
      </w:r>
    </w:p>
    <w:p w14:paraId="03AA42B0" w14:textId="16E4690B" w:rsidR="00DC3995" w:rsidRPr="00E5128E" w:rsidRDefault="00DC3995" w:rsidP="00D7396B">
      <w:pPr>
        <w:pStyle w:val="NormalWeb"/>
        <w:shd w:val="clear" w:color="auto" w:fill="FFFFFF"/>
        <w:spacing w:before="0" w:beforeAutospacing="0" w:after="0" w:afterAutospacing="0" w:line="295" w:lineRule="atLeast"/>
        <w:rPr>
          <w:color w:val="000000"/>
          <w:sz w:val="18"/>
          <w:szCs w:val="18"/>
        </w:rPr>
      </w:pPr>
      <w:r>
        <w:rPr>
          <w:color w:val="000000"/>
          <w:sz w:val="18"/>
          <w:szCs w:val="18"/>
        </w:rPr>
        <w:t>Chisholm Public Schools MN</w:t>
      </w:r>
    </w:p>
    <w:p w14:paraId="41D25D30" w14:textId="77777777" w:rsidR="00D7396B" w:rsidRPr="00E5128E" w:rsidRDefault="00D7396B" w:rsidP="00D7396B">
      <w:pPr>
        <w:pStyle w:val="NormalWeb"/>
        <w:shd w:val="clear" w:color="auto" w:fill="FFFFFF"/>
        <w:spacing w:before="0" w:beforeAutospacing="0" w:after="0" w:afterAutospacing="0" w:line="295" w:lineRule="atLeast"/>
        <w:rPr>
          <w:color w:val="000000"/>
          <w:sz w:val="18"/>
          <w:szCs w:val="18"/>
        </w:rPr>
      </w:pPr>
      <w:r w:rsidRPr="00E5128E">
        <w:rPr>
          <w:color w:val="000000"/>
          <w:sz w:val="18"/>
          <w:szCs w:val="18"/>
        </w:rPr>
        <w:t>Fitchburg Public Schools MA</w:t>
      </w:r>
    </w:p>
    <w:p w14:paraId="3E4DCA29" w14:textId="676C0E7D" w:rsidR="00D7396B" w:rsidRPr="00E5128E" w:rsidRDefault="00A14F8C" w:rsidP="00D7396B">
      <w:pPr>
        <w:pStyle w:val="NormalWeb"/>
        <w:shd w:val="clear" w:color="auto" w:fill="FFFFFF"/>
        <w:spacing w:before="0" w:beforeAutospacing="0" w:after="0" w:afterAutospacing="0" w:line="295" w:lineRule="atLeast"/>
        <w:rPr>
          <w:color w:val="000000"/>
          <w:sz w:val="18"/>
          <w:szCs w:val="18"/>
        </w:rPr>
      </w:pPr>
      <w:r>
        <w:rPr>
          <w:color w:val="000000"/>
          <w:sz w:val="18"/>
          <w:szCs w:val="18"/>
        </w:rPr>
        <w:t xml:space="preserve">Glen Urquhart School </w:t>
      </w:r>
      <w:r w:rsidR="00D7396B" w:rsidRPr="00E5128E">
        <w:rPr>
          <w:color w:val="000000"/>
          <w:sz w:val="18"/>
          <w:szCs w:val="18"/>
        </w:rPr>
        <w:t>MA</w:t>
      </w:r>
    </w:p>
    <w:p w14:paraId="49516AEC" w14:textId="77777777" w:rsidR="00D7396B" w:rsidRPr="00E5128E" w:rsidRDefault="00D7396B" w:rsidP="00D7396B">
      <w:pPr>
        <w:pStyle w:val="NormalWeb"/>
        <w:shd w:val="clear" w:color="auto" w:fill="FFFFFF"/>
        <w:spacing w:before="0" w:beforeAutospacing="0" w:after="0" w:afterAutospacing="0" w:line="295" w:lineRule="atLeast"/>
        <w:rPr>
          <w:color w:val="000000"/>
          <w:sz w:val="18"/>
          <w:szCs w:val="18"/>
        </w:rPr>
      </w:pPr>
      <w:r w:rsidRPr="00E5128E">
        <w:rPr>
          <w:color w:val="000000"/>
          <w:sz w:val="18"/>
          <w:szCs w:val="18"/>
        </w:rPr>
        <w:t>Hampden-Wilbraham Regional School District MA</w:t>
      </w:r>
    </w:p>
    <w:p w14:paraId="537FCC61" w14:textId="2E2EDA65" w:rsidR="00D7396B" w:rsidRDefault="00A14F8C" w:rsidP="00D7396B">
      <w:pPr>
        <w:pStyle w:val="NormalWeb"/>
        <w:shd w:val="clear" w:color="auto" w:fill="FFFFFF"/>
        <w:spacing w:before="0" w:beforeAutospacing="0" w:after="0" w:afterAutospacing="0" w:line="295" w:lineRule="atLeast"/>
        <w:rPr>
          <w:color w:val="000000"/>
          <w:sz w:val="18"/>
          <w:szCs w:val="18"/>
        </w:rPr>
      </w:pPr>
      <w:r>
        <w:rPr>
          <w:color w:val="000000"/>
          <w:sz w:val="18"/>
          <w:szCs w:val="18"/>
        </w:rPr>
        <w:t>CCSD21, Wheeling IL</w:t>
      </w:r>
    </w:p>
    <w:p w14:paraId="030273E6" w14:textId="77777777" w:rsidR="00A14F8C" w:rsidRDefault="0090129B" w:rsidP="00D7396B">
      <w:pPr>
        <w:pStyle w:val="NormalWeb"/>
        <w:shd w:val="clear" w:color="auto" w:fill="FFFFFF"/>
        <w:spacing w:before="0" w:beforeAutospacing="0" w:after="0" w:afterAutospacing="0" w:line="295" w:lineRule="atLeast"/>
        <w:rPr>
          <w:color w:val="000000"/>
          <w:sz w:val="18"/>
          <w:szCs w:val="18"/>
        </w:rPr>
      </w:pPr>
      <w:r>
        <w:rPr>
          <w:color w:val="000000"/>
          <w:sz w:val="18"/>
          <w:szCs w:val="18"/>
        </w:rPr>
        <w:t>Meskwaki Settlement School IA</w:t>
      </w:r>
    </w:p>
    <w:p w14:paraId="1B15CD17" w14:textId="77777777" w:rsidR="00A14F8C" w:rsidRDefault="00A14F8C" w:rsidP="00D7396B">
      <w:pPr>
        <w:pStyle w:val="NormalWeb"/>
        <w:shd w:val="clear" w:color="auto" w:fill="FFFFFF"/>
        <w:spacing w:before="0" w:beforeAutospacing="0" w:after="0" w:afterAutospacing="0" w:line="295" w:lineRule="atLeast"/>
        <w:rPr>
          <w:color w:val="000000"/>
          <w:sz w:val="18"/>
          <w:szCs w:val="18"/>
        </w:rPr>
      </w:pPr>
      <w:r>
        <w:rPr>
          <w:color w:val="000000"/>
          <w:sz w:val="18"/>
          <w:szCs w:val="18"/>
        </w:rPr>
        <w:t xml:space="preserve">Tate </w:t>
      </w:r>
      <w:proofErr w:type="spellStart"/>
      <w:r>
        <w:rPr>
          <w:color w:val="000000"/>
          <w:sz w:val="18"/>
          <w:szCs w:val="18"/>
        </w:rPr>
        <w:t>Topa</w:t>
      </w:r>
      <w:proofErr w:type="spellEnd"/>
      <w:r>
        <w:rPr>
          <w:color w:val="000000"/>
          <w:sz w:val="18"/>
          <w:szCs w:val="18"/>
        </w:rPr>
        <w:t xml:space="preserve"> School ND</w:t>
      </w:r>
    </w:p>
    <w:p w14:paraId="2DB77BD4" w14:textId="77777777" w:rsidR="00EF1EB3" w:rsidRDefault="00A14F8C" w:rsidP="00D7396B">
      <w:pPr>
        <w:pStyle w:val="NormalWeb"/>
        <w:shd w:val="clear" w:color="auto" w:fill="FFFFFF"/>
        <w:spacing w:before="0" w:beforeAutospacing="0" w:after="0" w:afterAutospacing="0" w:line="295" w:lineRule="atLeast"/>
        <w:rPr>
          <w:color w:val="000000"/>
          <w:sz w:val="18"/>
          <w:szCs w:val="18"/>
        </w:rPr>
      </w:pPr>
      <w:r w:rsidRPr="00E5128E">
        <w:rPr>
          <w:color w:val="000000"/>
          <w:sz w:val="18"/>
          <w:szCs w:val="18"/>
        </w:rPr>
        <w:t>Marty Indian School SD</w:t>
      </w:r>
    </w:p>
    <w:p w14:paraId="626080E6" w14:textId="379094EF" w:rsidR="0090129B" w:rsidRPr="00E5128E" w:rsidRDefault="00EF1EB3" w:rsidP="00D7396B">
      <w:pPr>
        <w:pStyle w:val="NormalWeb"/>
        <w:shd w:val="clear" w:color="auto" w:fill="FFFFFF"/>
        <w:spacing w:before="0" w:beforeAutospacing="0" w:after="0" w:afterAutospacing="0" w:line="295" w:lineRule="atLeast"/>
        <w:rPr>
          <w:color w:val="000000"/>
          <w:sz w:val="18"/>
          <w:szCs w:val="18"/>
        </w:rPr>
      </w:pPr>
      <w:r>
        <w:rPr>
          <w:color w:val="000000"/>
          <w:sz w:val="18"/>
          <w:szCs w:val="18"/>
        </w:rPr>
        <w:t>Lower Brule Schools SD</w:t>
      </w:r>
      <w:r w:rsidR="008F7345">
        <w:rPr>
          <w:color w:val="000000"/>
          <w:sz w:val="18"/>
          <w:szCs w:val="18"/>
        </w:rPr>
        <w:tab/>
      </w:r>
      <w:r w:rsidR="008F7345">
        <w:rPr>
          <w:color w:val="000000"/>
          <w:sz w:val="18"/>
          <w:szCs w:val="18"/>
        </w:rPr>
        <w:tab/>
      </w:r>
      <w:r w:rsidR="008F7345">
        <w:rPr>
          <w:color w:val="000000"/>
          <w:sz w:val="18"/>
          <w:szCs w:val="18"/>
        </w:rPr>
        <w:tab/>
        <w:t xml:space="preserve">                 </w:t>
      </w:r>
    </w:p>
    <w:p w14:paraId="68D08D9C" w14:textId="77777777" w:rsidR="00D7396B" w:rsidRPr="00E5128E" w:rsidRDefault="00D7396B" w:rsidP="00D7396B">
      <w:pPr>
        <w:pStyle w:val="NormalWeb"/>
        <w:shd w:val="clear" w:color="auto" w:fill="FFFFFF"/>
        <w:spacing w:before="0" w:beforeAutospacing="0" w:after="0" w:afterAutospacing="0" w:line="295" w:lineRule="atLeast"/>
        <w:rPr>
          <w:color w:val="000000"/>
          <w:sz w:val="18"/>
          <w:szCs w:val="18"/>
        </w:rPr>
      </w:pPr>
      <w:r w:rsidRPr="00E5128E">
        <w:rPr>
          <w:color w:val="000000"/>
          <w:sz w:val="18"/>
          <w:szCs w:val="18"/>
        </w:rPr>
        <w:t>San Miguel School Washington DC</w:t>
      </w:r>
    </w:p>
    <w:p w14:paraId="23D59ADA" w14:textId="77777777" w:rsidR="00D7396B" w:rsidRDefault="00D7396B" w:rsidP="00D7396B">
      <w:pPr>
        <w:pStyle w:val="NormalWeb"/>
        <w:shd w:val="clear" w:color="auto" w:fill="FFFFFF"/>
        <w:spacing w:before="0" w:beforeAutospacing="0" w:after="0" w:afterAutospacing="0" w:line="295" w:lineRule="atLeast"/>
        <w:rPr>
          <w:color w:val="000000"/>
          <w:sz w:val="18"/>
          <w:szCs w:val="18"/>
        </w:rPr>
      </w:pPr>
      <w:r w:rsidRPr="00E5128E">
        <w:rPr>
          <w:color w:val="000000"/>
          <w:sz w:val="18"/>
          <w:szCs w:val="18"/>
        </w:rPr>
        <w:t>Holy Trinity Georgetown DC</w:t>
      </w:r>
    </w:p>
    <w:p w14:paraId="11117496" w14:textId="07D3C82E" w:rsidR="00A879F5" w:rsidRDefault="00A879F5" w:rsidP="00D7396B">
      <w:pPr>
        <w:pStyle w:val="NormalWeb"/>
        <w:shd w:val="clear" w:color="auto" w:fill="FFFFFF"/>
        <w:spacing w:before="0" w:beforeAutospacing="0" w:after="0" w:afterAutospacing="0" w:line="295" w:lineRule="atLeast"/>
        <w:rPr>
          <w:color w:val="000000"/>
          <w:sz w:val="18"/>
          <w:szCs w:val="18"/>
        </w:rPr>
      </w:pPr>
      <w:r>
        <w:rPr>
          <w:color w:val="000000"/>
          <w:sz w:val="18"/>
          <w:szCs w:val="18"/>
        </w:rPr>
        <w:t>Charlottesville City Schools VA</w:t>
      </w:r>
    </w:p>
    <w:p w14:paraId="54A2565D" w14:textId="37F6A925" w:rsidR="00D7396B" w:rsidRDefault="00A879F5" w:rsidP="00D7396B">
      <w:pPr>
        <w:pStyle w:val="NormalWeb"/>
        <w:shd w:val="clear" w:color="auto" w:fill="FFFFFF"/>
        <w:spacing w:before="0" w:beforeAutospacing="0" w:after="0" w:afterAutospacing="0" w:line="295" w:lineRule="atLeast"/>
        <w:rPr>
          <w:color w:val="000000"/>
          <w:sz w:val="18"/>
          <w:szCs w:val="18"/>
        </w:rPr>
      </w:pPr>
      <w:r>
        <w:rPr>
          <w:color w:val="000000"/>
          <w:sz w:val="18"/>
          <w:szCs w:val="18"/>
        </w:rPr>
        <w:t>Albemarle County Public Schools VA</w:t>
      </w:r>
    </w:p>
    <w:p w14:paraId="4F2D9489" w14:textId="26AF2F3E" w:rsidR="00A14F8C" w:rsidRDefault="00A14F8C" w:rsidP="00D7396B">
      <w:pPr>
        <w:pStyle w:val="NormalWeb"/>
        <w:shd w:val="clear" w:color="auto" w:fill="FFFFFF"/>
        <w:spacing w:before="0" w:beforeAutospacing="0" w:after="0" w:afterAutospacing="0" w:line="295" w:lineRule="atLeast"/>
        <w:rPr>
          <w:color w:val="000000"/>
          <w:sz w:val="18"/>
          <w:szCs w:val="18"/>
        </w:rPr>
      </w:pPr>
      <w:r>
        <w:rPr>
          <w:color w:val="000000"/>
          <w:sz w:val="18"/>
          <w:szCs w:val="18"/>
        </w:rPr>
        <w:t>Milltown Public Schools, NJ</w:t>
      </w:r>
    </w:p>
    <w:p w14:paraId="0857F1BF" w14:textId="2BED7CEC" w:rsidR="00D56D06" w:rsidRPr="00E5128E" w:rsidRDefault="00D56D06" w:rsidP="00D7396B">
      <w:pPr>
        <w:pStyle w:val="NormalWeb"/>
        <w:shd w:val="clear" w:color="auto" w:fill="FFFFFF"/>
        <w:spacing w:before="0" w:beforeAutospacing="0" w:after="0" w:afterAutospacing="0" w:line="295" w:lineRule="atLeast"/>
        <w:rPr>
          <w:color w:val="000000"/>
          <w:sz w:val="18"/>
          <w:szCs w:val="18"/>
        </w:rPr>
      </w:pPr>
      <w:r>
        <w:rPr>
          <w:color w:val="000000"/>
          <w:sz w:val="18"/>
          <w:szCs w:val="18"/>
        </w:rPr>
        <w:t>Camden’s Promise/Camden’s Pride, NJ</w:t>
      </w:r>
    </w:p>
    <w:p w14:paraId="68104F9C" w14:textId="77777777" w:rsidR="00D7396B" w:rsidRPr="00E5128E" w:rsidRDefault="00D7396B" w:rsidP="00D7396B">
      <w:pPr>
        <w:pStyle w:val="NormalWeb"/>
        <w:shd w:val="clear" w:color="auto" w:fill="FFFFFF"/>
        <w:spacing w:before="0" w:beforeAutospacing="0" w:after="0" w:afterAutospacing="0" w:line="295" w:lineRule="atLeast"/>
        <w:rPr>
          <w:color w:val="000000"/>
          <w:sz w:val="18"/>
          <w:szCs w:val="18"/>
        </w:rPr>
      </w:pPr>
      <w:r w:rsidRPr="00E5128E">
        <w:rPr>
          <w:color w:val="000000"/>
          <w:sz w:val="18"/>
          <w:szCs w:val="18"/>
        </w:rPr>
        <w:t>Atlanta Jewish Academy</w:t>
      </w:r>
    </w:p>
    <w:p w14:paraId="54CAFE72" w14:textId="77777777" w:rsidR="00D7396B" w:rsidRPr="00E5128E" w:rsidRDefault="00D7396B" w:rsidP="00D7396B">
      <w:pPr>
        <w:pStyle w:val="NormalWeb"/>
        <w:shd w:val="clear" w:color="auto" w:fill="FFFFFF"/>
        <w:spacing w:before="0" w:beforeAutospacing="0" w:after="0" w:afterAutospacing="0" w:line="295" w:lineRule="atLeast"/>
        <w:rPr>
          <w:color w:val="000000"/>
          <w:sz w:val="18"/>
          <w:szCs w:val="18"/>
        </w:rPr>
      </w:pPr>
      <w:proofErr w:type="spellStart"/>
      <w:r w:rsidRPr="00E5128E">
        <w:rPr>
          <w:color w:val="000000"/>
          <w:sz w:val="18"/>
          <w:szCs w:val="18"/>
        </w:rPr>
        <w:t>Shorecrest</w:t>
      </w:r>
      <w:proofErr w:type="spellEnd"/>
      <w:r w:rsidRPr="00E5128E">
        <w:rPr>
          <w:color w:val="000000"/>
          <w:sz w:val="18"/>
          <w:szCs w:val="18"/>
        </w:rPr>
        <w:t xml:space="preserve"> </w:t>
      </w:r>
      <w:proofErr w:type="gramStart"/>
      <w:r w:rsidRPr="00E5128E">
        <w:rPr>
          <w:color w:val="000000"/>
          <w:sz w:val="18"/>
          <w:szCs w:val="18"/>
        </w:rPr>
        <w:t>Prep  FL</w:t>
      </w:r>
      <w:proofErr w:type="gramEnd"/>
    </w:p>
    <w:p w14:paraId="0A902F0A" w14:textId="77777777" w:rsidR="00D7396B" w:rsidRPr="00E5128E" w:rsidRDefault="00D7396B" w:rsidP="00D7396B">
      <w:pPr>
        <w:pStyle w:val="NormalWeb"/>
        <w:shd w:val="clear" w:color="auto" w:fill="FFFFFF"/>
        <w:spacing w:before="0" w:beforeAutospacing="0" w:after="0" w:afterAutospacing="0" w:line="295" w:lineRule="atLeast"/>
        <w:rPr>
          <w:color w:val="000000"/>
          <w:sz w:val="18"/>
          <w:szCs w:val="18"/>
        </w:rPr>
      </w:pPr>
      <w:r w:rsidRPr="00E5128E">
        <w:rPr>
          <w:color w:val="000000"/>
          <w:sz w:val="18"/>
          <w:szCs w:val="18"/>
        </w:rPr>
        <w:t>Red Lake School District MN</w:t>
      </w:r>
    </w:p>
    <w:p w14:paraId="58693B05" w14:textId="77777777" w:rsidR="00D7396B" w:rsidRDefault="00D7396B" w:rsidP="00D7396B">
      <w:pPr>
        <w:pStyle w:val="NormalWeb"/>
        <w:shd w:val="clear" w:color="auto" w:fill="FFFFFF"/>
        <w:spacing w:before="0" w:beforeAutospacing="0" w:after="0" w:afterAutospacing="0" w:line="295" w:lineRule="atLeast"/>
        <w:rPr>
          <w:color w:val="000000"/>
          <w:sz w:val="18"/>
          <w:szCs w:val="18"/>
        </w:rPr>
      </w:pPr>
      <w:proofErr w:type="spellStart"/>
      <w:r w:rsidRPr="00E5128E">
        <w:rPr>
          <w:color w:val="000000"/>
          <w:sz w:val="18"/>
          <w:szCs w:val="18"/>
        </w:rPr>
        <w:t>Bugonaygeshig</w:t>
      </w:r>
      <w:proofErr w:type="spellEnd"/>
      <w:r w:rsidRPr="00E5128E">
        <w:rPr>
          <w:color w:val="000000"/>
          <w:sz w:val="18"/>
          <w:szCs w:val="18"/>
        </w:rPr>
        <w:t xml:space="preserve"> School MN</w:t>
      </w:r>
    </w:p>
    <w:p w14:paraId="5B1BB063" w14:textId="30F03928" w:rsidR="00A879F5" w:rsidRPr="00E5128E" w:rsidRDefault="00744714" w:rsidP="00D7396B">
      <w:pPr>
        <w:pStyle w:val="NormalWeb"/>
        <w:shd w:val="clear" w:color="auto" w:fill="FFFFFF"/>
        <w:spacing w:before="0" w:beforeAutospacing="0" w:after="0" w:afterAutospacing="0" w:line="295" w:lineRule="atLeast"/>
        <w:rPr>
          <w:color w:val="000000"/>
          <w:sz w:val="18"/>
          <w:szCs w:val="18"/>
        </w:rPr>
      </w:pPr>
      <w:r>
        <w:rPr>
          <w:color w:val="000000"/>
          <w:sz w:val="18"/>
          <w:szCs w:val="18"/>
        </w:rPr>
        <w:t>Metcalf</w:t>
      </w:r>
      <w:r w:rsidR="00A879F5">
        <w:rPr>
          <w:color w:val="000000"/>
          <w:sz w:val="18"/>
          <w:szCs w:val="18"/>
        </w:rPr>
        <w:t xml:space="preserve"> Middle School MN</w:t>
      </w:r>
      <w:r>
        <w:rPr>
          <w:color w:val="000000"/>
          <w:sz w:val="18"/>
          <w:szCs w:val="18"/>
        </w:rPr>
        <w:t xml:space="preserve">                                                                   Schoolcraft Leaning Community MN</w:t>
      </w:r>
    </w:p>
    <w:p w14:paraId="136E0D0B" w14:textId="77777777" w:rsidR="00D7396B" w:rsidRDefault="00D7396B" w:rsidP="00D7396B">
      <w:pPr>
        <w:pStyle w:val="NormalWeb"/>
        <w:shd w:val="clear" w:color="auto" w:fill="FFFFFF"/>
        <w:spacing w:before="0" w:beforeAutospacing="0" w:after="0" w:afterAutospacing="0" w:line="295" w:lineRule="atLeast"/>
        <w:rPr>
          <w:color w:val="000000"/>
          <w:sz w:val="18"/>
          <w:szCs w:val="18"/>
        </w:rPr>
      </w:pPr>
      <w:r w:rsidRPr="00E5128E">
        <w:rPr>
          <w:color w:val="000000"/>
          <w:sz w:val="18"/>
          <w:szCs w:val="18"/>
        </w:rPr>
        <w:t>Zuni Middle School NM</w:t>
      </w:r>
    </w:p>
    <w:p w14:paraId="40AE5BC8" w14:textId="6345CDDA" w:rsidR="00EF1EB3" w:rsidRPr="00E5128E" w:rsidRDefault="00EF1EB3" w:rsidP="00D7396B">
      <w:pPr>
        <w:pStyle w:val="NormalWeb"/>
        <w:shd w:val="clear" w:color="auto" w:fill="FFFFFF"/>
        <w:spacing w:before="0" w:beforeAutospacing="0" w:after="0" w:afterAutospacing="0" w:line="295" w:lineRule="atLeast"/>
        <w:rPr>
          <w:color w:val="000000"/>
          <w:sz w:val="18"/>
          <w:szCs w:val="18"/>
        </w:rPr>
      </w:pPr>
      <w:proofErr w:type="spellStart"/>
      <w:r>
        <w:rPr>
          <w:color w:val="000000"/>
          <w:sz w:val="18"/>
          <w:szCs w:val="18"/>
        </w:rPr>
        <w:t>Nenahnezad</w:t>
      </w:r>
      <w:proofErr w:type="spellEnd"/>
      <w:r>
        <w:rPr>
          <w:color w:val="000000"/>
          <w:sz w:val="18"/>
          <w:szCs w:val="18"/>
        </w:rPr>
        <w:t xml:space="preserve"> Community School NM</w:t>
      </w:r>
    </w:p>
    <w:p w14:paraId="7FF71C22" w14:textId="77777777" w:rsidR="00D7396B" w:rsidRPr="00E5128E" w:rsidRDefault="00D7396B" w:rsidP="00D7396B">
      <w:pPr>
        <w:pStyle w:val="NormalWeb"/>
        <w:shd w:val="clear" w:color="auto" w:fill="FFFFFF"/>
        <w:spacing w:before="0" w:beforeAutospacing="0" w:after="0" w:afterAutospacing="0" w:line="295" w:lineRule="atLeast"/>
        <w:rPr>
          <w:color w:val="000000"/>
          <w:sz w:val="18"/>
          <w:szCs w:val="18"/>
        </w:rPr>
      </w:pPr>
      <w:proofErr w:type="spellStart"/>
      <w:r w:rsidRPr="00E5128E">
        <w:rPr>
          <w:color w:val="000000"/>
          <w:sz w:val="18"/>
          <w:szCs w:val="18"/>
        </w:rPr>
        <w:t>Crownpoint</w:t>
      </w:r>
      <w:proofErr w:type="spellEnd"/>
      <w:r w:rsidRPr="00E5128E">
        <w:rPr>
          <w:color w:val="000000"/>
          <w:sz w:val="18"/>
          <w:szCs w:val="18"/>
        </w:rPr>
        <w:t xml:space="preserve"> Community School NM</w:t>
      </w:r>
    </w:p>
    <w:p w14:paraId="45FF4CF2" w14:textId="77777777" w:rsidR="00D7396B" w:rsidRDefault="00D7396B" w:rsidP="00D7396B">
      <w:pPr>
        <w:pStyle w:val="NormalWeb"/>
        <w:shd w:val="clear" w:color="auto" w:fill="FFFFFF"/>
        <w:spacing w:before="0" w:beforeAutospacing="0" w:after="0" w:afterAutospacing="0" w:line="295" w:lineRule="atLeast"/>
        <w:rPr>
          <w:color w:val="000000"/>
          <w:sz w:val="18"/>
          <w:szCs w:val="18"/>
        </w:rPr>
      </w:pPr>
      <w:r w:rsidRPr="00E5128E">
        <w:rPr>
          <w:color w:val="000000"/>
          <w:sz w:val="18"/>
          <w:szCs w:val="18"/>
        </w:rPr>
        <w:t>John F Kennedy Day School AZ</w:t>
      </w:r>
    </w:p>
    <w:p w14:paraId="278C855A" w14:textId="54E4909B" w:rsidR="00B974F7" w:rsidRDefault="00B974F7" w:rsidP="00D7396B">
      <w:pPr>
        <w:pStyle w:val="NormalWeb"/>
        <w:shd w:val="clear" w:color="auto" w:fill="FFFFFF"/>
        <w:spacing w:before="0" w:beforeAutospacing="0" w:after="0" w:afterAutospacing="0" w:line="295" w:lineRule="atLeast"/>
        <w:rPr>
          <w:color w:val="000000"/>
          <w:sz w:val="18"/>
          <w:szCs w:val="18"/>
        </w:rPr>
      </w:pPr>
      <w:proofErr w:type="spellStart"/>
      <w:r>
        <w:rPr>
          <w:color w:val="000000"/>
          <w:sz w:val="18"/>
          <w:szCs w:val="18"/>
        </w:rPr>
        <w:t>Tonalea</w:t>
      </w:r>
      <w:proofErr w:type="spellEnd"/>
      <w:r>
        <w:rPr>
          <w:color w:val="000000"/>
          <w:sz w:val="18"/>
          <w:szCs w:val="18"/>
        </w:rPr>
        <w:t xml:space="preserve"> Day School, AZ</w:t>
      </w:r>
      <w:bookmarkStart w:id="0" w:name="_GoBack"/>
      <w:bookmarkEnd w:id="0"/>
    </w:p>
    <w:p w14:paraId="29B4326B" w14:textId="15ED4B0A" w:rsidR="00A14F8C" w:rsidRPr="00E5128E" w:rsidRDefault="00A14F8C" w:rsidP="00D7396B">
      <w:pPr>
        <w:pStyle w:val="NormalWeb"/>
        <w:shd w:val="clear" w:color="auto" w:fill="FFFFFF"/>
        <w:spacing w:before="0" w:beforeAutospacing="0" w:after="0" w:afterAutospacing="0" w:line="295" w:lineRule="atLeast"/>
        <w:rPr>
          <w:color w:val="000000"/>
          <w:sz w:val="18"/>
          <w:szCs w:val="18"/>
        </w:rPr>
      </w:pPr>
      <w:r>
        <w:rPr>
          <w:color w:val="000000"/>
          <w:sz w:val="18"/>
          <w:szCs w:val="18"/>
        </w:rPr>
        <w:t>San Carlos Unified School District AZ</w:t>
      </w:r>
    </w:p>
    <w:p w14:paraId="6BA169FD" w14:textId="6174902D" w:rsidR="00D7396B" w:rsidRDefault="00D74464" w:rsidP="00D74464">
      <w:pPr>
        <w:pStyle w:val="NormalWeb"/>
        <w:shd w:val="clear" w:color="auto" w:fill="FFFFFF"/>
        <w:spacing w:before="0" w:beforeAutospacing="0" w:after="0" w:afterAutospacing="0" w:line="295" w:lineRule="atLeast"/>
        <w:rPr>
          <w:color w:val="000000"/>
          <w:sz w:val="18"/>
          <w:szCs w:val="18"/>
        </w:rPr>
      </w:pPr>
      <w:r>
        <w:rPr>
          <w:color w:val="000000"/>
          <w:sz w:val="18"/>
          <w:szCs w:val="18"/>
        </w:rPr>
        <w:t>Cairo American College (Egypt</w:t>
      </w:r>
      <w:r w:rsidR="004C6F86">
        <w:rPr>
          <w:color w:val="000000"/>
          <w:sz w:val="18"/>
          <w:szCs w:val="18"/>
        </w:rPr>
        <w:t>)</w:t>
      </w:r>
    </w:p>
    <w:p w14:paraId="1D583FC4" w14:textId="77777777" w:rsidR="00744714" w:rsidRPr="00D74464" w:rsidRDefault="00744714" w:rsidP="00D74464">
      <w:pPr>
        <w:pStyle w:val="NormalWeb"/>
        <w:shd w:val="clear" w:color="auto" w:fill="FFFFFF"/>
        <w:spacing w:before="0" w:beforeAutospacing="0" w:after="0" w:afterAutospacing="0" w:line="295" w:lineRule="atLeast"/>
        <w:rPr>
          <w:color w:val="000000"/>
          <w:sz w:val="18"/>
          <w:szCs w:val="18"/>
        </w:rPr>
        <w:sectPr w:rsidR="00744714" w:rsidRPr="00D74464" w:rsidSect="00965114">
          <w:type w:val="continuous"/>
          <w:pgSz w:w="12240" w:h="15840"/>
          <w:pgMar w:top="1440" w:right="1440" w:bottom="1440" w:left="1440" w:header="720" w:footer="720" w:gutter="0"/>
          <w:cols w:num="2" w:space="720"/>
          <w:docGrid w:linePitch="360"/>
        </w:sectPr>
      </w:pPr>
    </w:p>
    <w:p w14:paraId="6EC22216" w14:textId="77777777" w:rsidR="00D7396B" w:rsidRDefault="00D7396B" w:rsidP="001E5EFD">
      <w:pPr>
        <w:shd w:val="clear" w:color="auto" w:fill="FFFFFF"/>
        <w:spacing w:before="120" w:after="120" w:line="240" w:lineRule="auto"/>
        <w:outlineLvl w:val="1"/>
        <w:rPr>
          <w:b/>
          <w:sz w:val="40"/>
          <w:szCs w:val="40"/>
        </w:rPr>
      </w:pPr>
    </w:p>
    <w:p w14:paraId="45149FA4" w14:textId="77777777" w:rsidR="001E5EFD" w:rsidRDefault="001E5EFD" w:rsidP="001E5EFD">
      <w:pPr>
        <w:shd w:val="clear" w:color="auto" w:fill="FFFFFF"/>
        <w:spacing w:before="120" w:after="120" w:line="240" w:lineRule="auto"/>
        <w:outlineLvl w:val="1"/>
        <w:rPr>
          <w:b/>
          <w:sz w:val="40"/>
          <w:szCs w:val="40"/>
        </w:rPr>
      </w:pPr>
      <w:r>
        <w:rPr>
          <w:b/>
          <w:noProof/>
          <w:sz w:val="40"/>
          <w:szCs w:val="40"/>
        </w:rPr>
        <w:lastRenderedPageBreak/>
        <w:drawing>
          <wp:inline distT="0" distB="0" distL="0" distR="0" wp14:anchorId="09EE37D8" wp14:editId="7E3823E7">
            <wp:extent cx="1205345" cy="152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1241235" cy="1569379"/>
                    </a:xfrm>
                    <a:prstGeom prst="rect">
                      <a:avLst/>
                    </a:prstGeom>
                    <a:noFill/>
                    <a:ln>
                      <a:noFill/>
                    </a:ln>
                  </pic:spPr>
                </pic:pic>
              </a:graphicData>
            </a:graphic>
          </wp:inline>
        </w:drawing>
      </w:r>
      <w:r>
        <w:rPr>
          <w:b/>
          <w:sz w:val="40"/>
          <w:szCs w:val="40"/>
        </w:rPr>
        <w:t xml:space="preserve"> </w:t>
      </w:r>
    </w:p>
    <w:p w14:paraId="4479A7C0" w14:textId="77777777" w:rsidR="00D7396B" w:rsidRDefault="00D7396B" w:rsidP="001E5EFD">
      <w:pPr>
        <w:shd w:val="clear" w:color="auto" w:fill="FFFFFF"/>
        <w:spacing w:before="120" w:after="120" w:line="240" w:lineRule="auto"/>
        <w:outlineLvl w:val="1"/>
        <w:rPr>
          <w:b/>
          <w:sz w:val="40"/>
          <w:szCs w:val="40"/>
        </w:rPr>
      </w:pPr>
    </w:p>
    <w:p w14:paraId="4AC661B5" w14:textId="60189C0C" w:rsidR="001E5EFD" w:rsidRPr="00871910" w:rsidRDefault="00871910" w:rsidP="001E5EFD">
      <w:pPr>
        <w:shd w:val="clear" w:color="auto" w:fill="FFFFFF"/>
        <w:spacing w:before="120" w:after="120" w:line="240" w:lineRule="auto"/>
        <w:outlineLvl w:val="1"/>
        <w:rPr>
          <w:rFonts w:ascii="Verdana" w:eastAsia="Times New Roman" w:hAnsi="Verdana" w:cs="Times New Roman"/>
          <w:color w:val="1F4E79" w:themeColor="accent1" w:themeShade="80"/>
          <w:sz w:val="28"/>
          <w:szCs w:val="28"/>
        </w:rPr>
      </w:pPr>
      <w:r>
        <w:rPr>
          <w:rFonts w:ascii="Times New Roman" w:eastAsia="Times New Roman" w:hAnsi="Times New Roman" w:cs="Times New Roman"/>
          <w:b/>
          <w:bCs/>
          <w:color w:val="1F4E79" w:themeColor="accent1" w:themeShade="80"/>
          <w:sz w:val="28"/>
          <w:szCs w:val="28"/>
        </w:rPr>
        <w:t>CHRIS</w:t>
      </w:r>
      <w:r w:rsidR="001E5EFD" w:rsidRPr="00871910">
        <w:rPr>
          <w:rFonts w:ascii="Times New Roman" w:eastAsia="Times New Roman" w:hAnsi="Times New Roman" w:cs="Times New Roman"/>
          <w:b/>
          <w:bCs/>
          <w:color w:val="1F4E79" w:themeColor="accent1" w:themeShade="80"/>
          <w:sz w:val="28"/>
          <w:szCs w:val="28"/>
        </w:rPr>
        <w:t xml:space="preserve"> HAGEDORN</w:t>
      </w:r>
    </w:p>
    <w:p w14:paraId="379F4248" w14:textId="5EF23EF9" w:rsidR="001E5EFD" w:rsidRPr="00871910" w:rsidRDefault="001E5EFD" w:rsidP="001E5EFD">
      <w:pPr>
        <w:shd w:val="clear" w:color="auto" w:fill="FFFFFF"/>
        <w:spacing w:before="150" w:after="150" w:line="240" w:lineRule="auto"/>
        <w:rPr>
          <w:rFonts w:ascii="Times New Roman" w:eastAsia="Times New Roman" w:hAnsi="Times New Roman" w:cs="Times New Roman"/>
          <w:sz w:val="24"/>
          <w:szCs w:val="24"/>
        </w:rPr>
      </w:pPr>
      <w:r w:rsidRPr="00871910">
        <w:rPr>
          <w:rFonts w:ascii="Times New Roman" w:eastAsia="Times New Roman" w:hAnsi="Times New Roman" w:cs="Times New Roman"/>
          <w:sz w:val="24"/>
          <w:szCs w:val="24"/>
        </w:rPr>
        <w:t>For over 15 years, Chris taught in middle-level schools in Quito, Ecuador, Indianapolis, Indiana, and Minneapolis, Minnesota. For 10 years, while working for Origins</w:t>
      </w:r>
      <w:r w:rsidRPr="00871910">
        <w:rPr>
          <w:rFonts w:ascii="Times New Roman" w:eastAsia="Times New Roman" w:hAnsi="Times New Roman" w:cs="Times New Roman"/>
          <w:b/>
          <w:sz w:val="24"/>
          <w:szCs w:val="24"/>
        </w:rPr>
        <w:t>,</w:t>
      </w:r>
      <w:r w:rsidRPr="00871910">
        <w:rPr>
          <w:rFonts w:ascii="Times New Roman" w:eastAsia="Times New Roman" w:hAnsi="Times New Roman" w:cs="Times New Roman"/>
          <w:sz w:val="24"/>
          <w:szCs w:val="24"/>
        </w:rPr>
        <w:t xml:space="preserve"> he facilitated Developmental Designs and Responsive Classroom workshops for K-12 educators and co-wrote </w:t>
      </w:r>
      <w:r w:rsidRPr="00871910">
        <w:rPr>
          <w:rFonts w:ascii="Times New Roman" w:eastAsia="Times New Roman" w:hAnsi="Times New Roman" w:cs="Times New Roman"/>
          <w:b/>
          <w:sz w:val="24"/>
          <w:szCs w:val="24"/>
        </w:rPr>
        <w:t>Classroom Discipline: Guiding Adolescents to Responsible Independence (Origins 2009),</w:t>
      </w:r>
      <w:r w:rsidRPr="00871910">
        <w:rPr>
          <w:rFonts w:ascii="Times New Roman" w:eastAsia="Times New Roman" w:hAnsi="Times New Roman" w:cs="Times New Roman"/>
          <w:sz w:val="24"/>
          <w:szCs w:val="24"/>
        </w:rPr>
        <w:t xml:space="preserve"> wh</w:t>
      </w:r>
      <w:r w:rsidR="003C25D2">
        <w:rPr>
          <w:rFonts w:ascii="Times New Roman" w:eastAsia="Times New Roman" w:hAnsi="Times New Roman" w:cs="Times New Roman"/>
          <w:sz w:val="24"/>
          <w:szCs w:val="24"/>
        </w:rPr>
        <w:t>ich earned a Midwest Book Award</w:t>
      </w:r>
      <w:r w:rsidR="00B5675D">
        <w:rPr>
          <w:rFonts w:ascii="Times New Roman" w:eastAsia="Times New Roman" w:hAnsi="Times New Roman" w:cs="Times New Roman"/>
          <w:sz w:val="24"/>
          <w:szCs w:val="24"/>
        </w:rPr>
        <w:t xml:space="preserve">. </w:t>
      </w:r>
      <w:r w:rsidRPr="00871910">
        <w:rPr>
          <w:rFonts w:ascii="Times New Roman" w:eastAsia="Times New Roman" w:hAnsi="Times New Roman" w:cs="Times New Roman"/>
          <w:b/>
          <w:sz w:val="24"/>
          <w:szCs w:val="24"/>
        </w:rPr>
        <w:t>The Culture Piece</w:t>
      </w:r>
      <w:r w:rsidRPr="00871910">
        <w:rPr>
          <w:rFonts w:ascii="Times New Roman" w:eastAsia="Times New Roman" w:hAnsi="Times New Roman" w:cs="Times New Roman"/>
          <w:sz w:val="24"/>
          <w:szCs w:val="24"/>
        </w:rPr>
        <w:t xml:space="preserve">, </w:t>
      </w:r>
      <w:r w:rsidR="00B5675D">
        <w:rPr>
          <w:rFonts w:ascii="Times New Roman" w:eastAsia="Times New Roman" w:hAnsi="Times New Roman" w:cs="Times New Roman"/>
          <w:sz w:val="24"/>
          <w:szCs w:val="24"/>
        </w:rPr>
        <w:t>which he founded in 2013,</w:t>
      </w:r>
      <w:r w:rsidRPr="00871910">
        <w:rPr>
          <w:rFonts w:ascii="Times New Roman" w:eastAsia="Times New Roman" w:hAnsi="Times New Roman" w:cs="Times New Roman"/>
          <w:sz w:val="24"/>
          <w:szCs w:val="24"/>
        </w:rPr>
        <w:t xml:space="preserve"> expand</w:t>
      </w:r>
      <w:r w:rsidR="00B5675D">
        <w:rPr>
          <w:rFonts w:ascii="Times New Roman" w:eastAsia="Times New Roman" w:hAnsi="Times New Roman" w:cs="Times New Roman"/>
          <w:sz w:val="24"/>
          <w:szCs w:val="24"/>
        </w:rPr>
        <w:t>s on his previous experience by providing</w:t>
      </w:r>
      <w:r w:rsidRPr="00871910">
        <w:rPr>
          <w:rFonts w:ascii="Times New Roman" w:eastAsia="Times New Roman" w:hAnsi="Times New Roman" w:cs="Times New Roman"/>
          <w:sz w:val="24"/>
          <w:szCs w:val="24"/>
        </w:rPr>
        <w:t xml:space="preserve"> training and consulting services in </w:t>
      </w:r>
      <w:r w:rsidRPr="00871910">
        <w:rPr>
          <w:rFonts w:ascii="Times New Roman" w:eastAsia="Times New Roman" w:hAnsi="Times New Roman" w:cs="Times New Roman"/>
          <w:b/>
          <w:sz w:val="24"/>
          <w:szCs w:val="24"/>
        </w:rPr>
        <w:t>Positive Schoolwide Culture and Climate.</w:t>
      </w:r>
      <w:r w:rsidR="005A4336" w:rsidRPr="00871910">
        <w:rPr>
          <w:rFonts w:ascii="Times New Roman" w:eastAsia="Times New Roman" w:hAnsi="Times New Roman" w:cs="Times New Roman"/>
          <w:b/>
          <w:sz w:val="24"/>
          <w:szCs w:val="24"/>
        </w:rPr>
        <w:t xml:space="preserve">   The Culture Piece </w:t>
      </w:r>
      <w:r w:rsidR="005A4336" w:rsidRPr="00871910">
        <w:rPr>
          <w:rFonts w:ascii="Times New Roman" w:eastAsia="Times New Roman" w:hAnsi="Times New Roman" w:cs="Times New Roman"/>
          <w:sz w:val="24"/>
          <w:szCs w:val="24"/>
        </w:rPr>
        <w:t>is now being used in schools across the United States and internationally.</w:t>
      </w:r>
    </w:p>
    <w:p w14:paraId="28312092" w14:textId="5843149C" w:rsidR="00965114" w:rsidRPr="00795E23" w:rsidRDefault="001E5EFD" w:rsidP="00795E23">
      <w:pPr>
        <w:shd w:val="clear" w:color="auto" w:fill="FFFFFF"/>
        <w:spacing w:before="150" w:after="75" w:line="240" w:lineRule="auto"/>
        <w:rPr>
          <w:rFonts w:ascii="Times New Roman" w:eastAsia="Times New Roman" w:hAnsi="Times New Roman" w:cs="Times New Roman"/>
          <w:sz w:val="24"/>
          <w:szCs w:val="24"/>
        </w:rPr>
      </w:pPr>
      <w:r w:rsidRPr="00871910">
        <w:rPr>
          <w:rFonts w:ascii="Times New Roman" w:eastAsia="Times New Roman" w:hAnsi="Times New Roman" w:cs="Times New Roman"/>
          <w:sz w:val="24"/>
          <w:szCs w:val="24"/>
        </w:rPr>
        <w:t>BA English, University of Minnesota M Ed, Secondary Ed., Indiana University</w:t>
      </w:r>
    </w:p>
    <w:sectPr w:rsidR="00965114" w:rsidRPr="00795E23" w:rsidSect="009651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BA94F" w14:textId="77777777" w:rsidR="00F455A5" w:rsidRDefault="00F455A5" w:rsidP="00610F3D">
      <w:pPr>
        <w:spacing w:after="0" w:line="240" w:lineRule="auto"/>
      </w:pPr>
      <w:r>
        <w:separator/>
      </w:r>
    </w:p>
  </w:endnote>
  <w:endnote w:type="continuationSeparator" w:id="0">
    <w:p w14:paraId="5E503BB4" w14:textId="77777777" w:rsidR="00F455A5" w:rsidRDefault="00F455A5" w:rsidP="00610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C4530" w14:textId="59F131F3" w:rsidR="00B02AA3" w:rsidRDefault="00B02AA3" w:rsidP="0061748C">
    <w:pPr>
      <w:pStyle w:val="Footer"/>
    </w:pPr>
    <w:r w:rsidRPr="004C6F86">
      <w:rPr>
        <w:b/>
        <w:color w:val="1F4E79" w:themeColor="accent1" w:themeShade="80"/>
        <w:sz w:val="28"/>
        <w:szCs w:val="28"/>
      </w:rPr>
      <w:t>CP</w:t>
    </w:r>
    <w:r>
      <w:rPr>
        <w:color w:val="1F4E79" w:themeColor="accent1" w:themeShade="80"/>
        <w:sz w:val="28"/>
        <w:szCs w:val="28"/>
      </w:rPr>
      <w:t xml:space="preserve">     </w:t>
    </w:r>
    <w:r w:rsidRPr="0061748C">
      <w:rPr>
        <w:color w:val="1F4E79" w:themeColor="accent1" w:themeShade="80"/>
        <w:sz w:val="28"/>
        <w:szCs w:val="28"/>
      </w:rPr>
      <w:t>Chris Hagedorn</w:t>
    </w:r>
    <w:r w:rsidRPr="0061748C">
      <w:rPr>
        <w:color w:val="1F4E79" w:themeColor="accent1" w:themeShade="80"/>
      </w:rPr>
      <w:t xml:space="preserve"> </w:t>
    </w:r>
    <w:r>
      <w:rPr>
        <w:color w:val="1F4E79" w:themeColor="accent1" w:themeShade="80"/>
      </w:rPr>
      <w:t xml:space="preserve">  </w:t>
    </w:r>
    <w:r w:rsidRPr="0061748C">
      <w:rPr>
        <w:color w:val="FF0000"/>
      </w:rPr>
      <w:t xml:space="preserve"> </w:t>
    </w:r>
    <w:hyperlink r:id="rId1" w:history="1">
      <w:r w:rsidRPr="00866553">
        <w:rPr>
          <w:rStyle w:val="Hyperlink"/>
        </w:rPr>
        <w:t>chris@culturepiece.com</w:t>
      </w:r>
    </w:hyperlink>
    <w:r>
      <w:t xml:space="preserve">   </w:t>
    </w:r>
    <w:r w:rsidRPr="004C6F86">
      <w:rPr>
        <w:color w:val="002060"/>
      </w:rPr>
      <w:t xml:space="preserve">(612-644-3027)    </w:t>
    </w:r>
    <w:r>
      <w:t xml:space="preserve">www.culturepiece.com         </w:t>
    </w:r>
    <w:r w:rsidRPr="004C6F86">
      <w:rPr>
        <w:b/>
        <w:color w:val="FF0000"/>
        <w:sz w:val="32"/>
        <w:szCs w:val="32"/>
      </w:rPr>
      <w:t>CP</w:t>
    </w:r>
  </w:p>
  <w:p w14:paraId="6E273C45" w14:textId="77777777" w:rsidR="00B02AA3" w:rsidRDefault="00B02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8803F" w14:textId="77777777" w:rsidR="00F455A5" w:rsidRDefault="00F455A5" w:rsidP="00610F3D">
      <w:pPr>
        <w:spacing w:after="0" w:line="240" w:lineRule="auto"/>
      </w:pPr>
      <w:r>
        <w:separator/>
      </w:r>
    </w:p>
  </w:footnote>
  <w:footnote w:type="continuationSeparator" w:id="0">
    <w:p w14:paraId="516C7AFC" w14:textId="77777777" w:rsidR="00F455A5" w:rsidRDefault="00F455A5" w:rsidP="00610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7E477" w14:textId="1EB85A50" w:rsidR="00B02AA3" w:rsidRPr="00871910" w:rsidRDefault="00B02AA3">
    <w:pPr>
      <w:pStyle w:val="Header"/>
      <w:rPr>
        <w:rFonts w:ascii="Times New Roman" w:hAnsi="Times New Roman" w:cs="Times New Roman"/>
      </w:rPr>
    </w:pPr>
    <w:r w:rsidRPr="00871910">
      <w:rPr>
        <w:rFonts w:ascii="Times New Roman" w:hAnsi="Times New Roman" w:cs="Times New Roman"/>
      </w:rPr>
      <w:t xml:space="preserve">         </w:t>
    </w:r>
    <w:r w:rsidRPr="00871910">
      <w:rPr>
        <w:rFonts w:ascii="Times New Roman" w:hAnsi="Times New Roman" w:cs="Times New Roman"/>
        <w:b/>
        <w:color w:val="FF0000"/>
      </w:rPr>
      <w:t>CP</w:t>
    </w:r>
    <w:r w:rsidRPr="00871910">
      <w:rPr>
        <w:rFonts w:ascii="Times New Roman" w:hAnsi="Times New Roman" w:cs="Times New Roman"/>
      </w:rPr>
      <w:t xml:space="preserve">                   </w:t>
    </w:r>
    <w:r w:rsidRPr="00871910">
      <w:rPr>
        <w:rFonts w:ascii="Times New Roman" w:hAnsi="Times New Roman" w:cs="Times New Roman"/>
        <w:color w:val="385623" w:themeColor="accent6" w:themeShade="80"/>
      </w:rPr>
      <w:t>The Culture Piece</w:t>
    </w:r>
    <w:r w:rsidRPr="00871910">
      <w:rPr>
        <w:rFonts w:ascii="Times New Roman" w:hAnsi="Times New Roman" w:cs="Times New Roman"/>
      </w:rPr>
      <w:t xml:space="preserve">    </w:t>
    </w:r>
    <w:r w:rsidRPr="00871910">
      <w:rPr>
        <w:rFonts w:ascii="Times New Roman" w:hAnsi="Times New Roman" w:cs="Times New Roman"/>
        <w:color w:val="0070C0"/>
      </w:rPr>
      <w:t>Positive Schoolwide Climate and Culture</w:t>
    </w:r>
    <w:r w:rsidRPr="00871910">
      <w:rPr>
        <w:rFonts w:ascii="Times New Roman" w:hAnsi="Times New Roman" w:cs="Times New Roman"/>
      </w:rPr>
      <w:t xml:space="preserve">                  </w:t>
    </w:r>
    <w:r w:rsidRPr="00871910">
      <w:rPr>
        <w:rFonts w:ascii="Times New Roman" w:hAnsi="Times New Roman" w:cs="Times New Roman"/>
        <w:b/>
        <w:color w:val="002060"/>
      </w:rPr>
      <w:t xml:space="preserve"> CP</w:t>
    </w:r>
  </w:p>
  <w:p w14:paraId="4593789D" w14:textId="77777777" w:rsidR="00B02AA3" w:rsidRDefault="00B02A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A3A12"/>
    <w:multiLevelType w:val="multilevel"/>
    <w:tmpl w:val="0712B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DA79F8"/>
    <w:multiLevelType w:val="hybridMultilevel"/>
    <w:tmpl w:val="33CA5AC0"/>
    <w:lvl w:ilvl="0" w:tplc="E0B4064E">
      <w:start w:val="1"/>
      <w:numFmt w:val="decimal"/>
      <w:lvlText w:val="%1."/>
      <w:lvlJc w:val="left"/>
      <w:pPr>
        <w:ind w:left="72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885122"/>
    <w:multiLevelType w:val="hybridMultilevel"/>
    <w:tmpl w:val="06EE3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107C7A"/>
    <w:multiLevelType w:val="multilevel"/>
    <w:tmpl w:val="6FFEC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37A"/>
    <w:rsid w:val="0000416C"/>
    <w:rsid w:val="00041FE9"/>
    <w:rsid w:val="00043F78"/>
    <w:rsid w:val="00043FD4"/>
    <w:rsid w:val="000B43A5"/>
    <w:rsid w:val="000D7F1D"/>
    <w:rsid w:val="00100BB3"/>
    <w:rsid w:val="00115BED"/>
    <w:rsid w:val="00125328"/>
    <w:rsid w:val="00140E3F"/>
    <w:rsid w:val="00154637"/>
    <w:rsid w:val="001651AE"/>
    <w:rsid w:val="00181977"/>
    <w:rsid w:val="0018620D"/>
    <w:rsid w:val="00186796"/>
    <w:rsid w:val="00190001"/>
    <w:rsid w:val="00194664"/>
    <w:rsid w:val="001C765F"/>
    <w:rsid w:val="001E5EFD"/>
    <w:rsid w:val="001F42AB"/>
    <w:rsid w:val="00203A6B"/>
    <w:rsid w:val="00223291"/>
    <w:rsid w:val="00231CAD"/>
    <w:rsid w:val="00237FB6"/>
    <w:rsid w:val="002456D0"/>
    <w:rsid w:val="00253639"/>
    <w:rsid w:val="00271466"/>
    <w:rsid w:val="00283BAE"/>
    <w:rsid w:val="002952E1"/>
    <w:rsid w:val="00295F2E"/>
    <w:rsid w:val="002A32EC"/>
    <w:rsid w:val="002B5826"/>
    <w:rsid w:val="002C26F2"/>
    <w:rsid w:val="003177EC"/>
    <w:rsid w:val="0033192A"/>
    <w:rsid w:val="0035235D"/>
    <w:rsid w:val="0035637A"/>
    <w:rsid w:val="003608C7"/>
    <w:rsid w:val="0037528F"/>
    <w:rsid w:val="003933E2"/>
    <w:rsid w:val="003B2F7B"/>
    <w:rsid w:val="003C25D2"/>
    <w:rsid w:val="003C7D1B"/>
    <w:rsid w:val="003D449E"/>
    <w:rsid w:val="003D4D07"/>
    <w:rsid w:val="003F64F2"/>
    <w:rsid w:val="003F7106"/>
    <w:rsid w:val="003F7E08"/>
    <w:rsid w:val="00415653"/>
    <w:rsid w:val="00425D38"/>
    <w:rsid w:val="00434F86"/>
    <w:rsid w:val="004710C0"/>
    <w:rsid w:val="00474DB8"/>
    <w:rsid w:val="00481C27"/>
    <w:rsid w:val="0049064B"/>
    <w:rsid w:val="004C6F86"/>
    <w:rsid w:val="004D5DD0"/>
    <w:rsid w:val="004E20D4"/>
    <w:rsid w:val="005260FC"/>
    <w:rsid w:val="00552BFA"/>
    <w:rsid w:val="00570DB5"/>
    <w:rsid w:val="00575294"/>
    <w:rsid w:val="00575902"/>
    <w:rsid w:val="00590D98"/>
    <w:rsid w:val="00591532"/>
    <w:rsid w:val="005A4336"/>
    <w:rsid w:val="006047CC"/>
    <w:rsid w:val="00610AF9"/>
    <w:rsid w:val="00610F3D"/>
    <w:rsid w:val="0061748C"/>
    <w:rsid w:val="006274C6"/>
    <w:rsid w:val="006C0361"/>
    <w:rsid w:val="006C21C9"/>
    <w:rsid w:val="006D3A3A"/>
    <w:rsid w:val="006D3BD3"/>
    <w:rsid w:val="006E255B"/>
    <w:rsid w:val="006F228F"/>
    <w:rsid w:val="006F590C"/>
    <w:rsid w:val="00704B41"/>
    <w:rsid w:val="007209E7"/>
    <w:rsid w:val="00744714"/>
    <w:rsid w:val="00746BC2"/>
    <w:rsid w:val="00767166"/>
    <w:rsid w:val="007861A3"/>
    <w:rsid w:val="00795E23"/>
    <w:rsid w:val="007B5D44"/>
    <w:rsid w:val="007C572B"/>
    <w:rsid w:val="007E1BC6"/>
    <w:rsid w:val="007E4235"/>
    <w:rsid w:val="007E6180"/>
    <w:rsid w:val="00801B70"/>
    <w:rsid w:val="008152B0"/>
    <w:rsid w:val="00820A96"/>
    <w:rsid w:val="00826057"/>
    <w:rsid w:val="008628B2"/>
    <w:rsid w:val="00867189"/>
    <w:rsid w:val="00871910"/>
    <w:rsid w:val="00890714"/>
    <w:rsid w:val="0089378D"/>
    <w:rsid w:val="008A47E3"/>
    <w:rsid w:val="008B6B0A"/>
    <w:rsid w:val="008D0371"/>
    <w:rsid w:val="008F7345"/>
    <w:rsid w:val="008F7764"/>
    <w:rsid w:val="0090129B"/>
    <w:rsid w:val="00911293"/>
    <w:rsid w:val="00912126"/>
    <w:rsid w:val="009316CA"/>
    <w:rsid w:val="009470ED"/>
    <w:rsid w:val="00965114"/>
    <w:rsid w:val="009663CB"/>
    <w:rsid w:val="00974B3A"/>
    <w:rsid w:val="00991474"/>
    <w:rsid w:val="009921FD"/>
    <w:rsid w:val="00994528"/>
    <w:rsid w:val="00995EB6"/>
    <w:rsid w:val="009C751B"/>
    <w:rsid w:val="009C759E"/>
    <w:rsid w:val="009D1821"/>
    <w:rsid w:val="00A14F8C"/>
    <w:rsid w:val="00A85B1D"/>
    <w:rsid w:val="00A872A3"/>
    <w:rsid w:val="00A879F5"/>
    <w:rsid w:val="00AD38CD"/>
    <w:rsid w:val="00AF0809"/>
    <w:rsid w:val="00B013C0"/>
    <w:rsid w:val="00B02AA3"/>
    <w:rsid w:val="00B14BE9"/>
    <w:rsid w:val="00B258D4"/>
    <w:rsid w:val="00B5675D"/>
    <w:rsid w:val="00B567C4"/>
    <w:rsid w:val="00B610E3"/>
    <w:rsid w:val="00B703D1"/>
    <w:rsid w:val="00B919DF"/>
    <w:rsid w:val="00B974F7"/>
    <w:rsid w:val="00BB01EC"/>
    <w:rsid w:val="00BF0448"/>
    <w:rsid w:val="00BF77CC"/>
    <w:rsid w:val="00C07F50"/>
    <w:rsid w:val="00C30654"/>
    <w:rsid w:val="00C41185"/>
    <w:rsid w:val="00C42A51"/>
    <w:rsid w:val="00C676C9"/>
    <w:rsid w:val="00C7155D"/>
    <w:rsid w:val="00C804D2"/>
    <w:rsid w:val="00C8252F"/>
    <w:rsid w:val="00C951B3"/>
    <w:rsid w:val="00C969E8"/>
    <w:rsid w:val="00CD5FC4"/>
    <w:rsid w:val="00D56D06"/>
    <w:rsid w:val="00D647A5"/>
    <w:rsid w:val="00D64D81"/>
    <w:rsid w:val="00D7396B"/>
    <w:rsid w:val="00D74464"/>
    <w:rsid w:val="00DA0B22"/>
    <w:rsid w:val="00DA5EC7"/>
    <w:rsid w:val="00DA64AF"/>
    <w:rsid w:val="00DB52C7"/>
    <w:rsid w:val="00DC3995"/>
    <w:rsid w:val="00E5128E"/>
    <w:rsid w:val="00E56046"/>
    <w:rsid w:val="00E82EC2"/>
    <w:rsid w:val="00E85DAF"/>
    <w:rsid w:val="00E9722E"/>
    <w:rsid w:val="00EF1EB3"/>
    <w:rsid w:val="00EF5848"/>
    <w:rsid w:val="00F455A5"/>
    <w:rsid w:val="00F56DC1"/>
    <w:rsid w:val="00FA1EF5"/>
    <w:rsid w:val="00FB423C"/>
    <w:rsid w:val="00FB4D75"/>
    <w:rsid w:val="00FD331E"/>
    <w:rsid w:val="00FF4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4FE6A"/>
  <w15:chartTrackingRefBased/>
  <w15:docId w15:val="{94386269-42A9-4D95-96E3-69E21E339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E5E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F3D"/>
  </w:style>
  <w:style w:type="paragraph" w:styleId="Footer">
    <w:name w:val="footer"/>
    <w:basedOn w:val="Normal"/>
    <w:link w:val="FooterChar"/>
    <w:uiPriority w:val="99"/>
    <w:unhideWhenUsed/>
    <w:rsid w:val="00610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F3D"/>
  </w:style>
  <w:style w:type="character" w:styleId="Hyperlink">
    <w:name w:val="Hyperlink"/>
    <w:basedOn w:val="DefaultParagraphFont"/>
    <w:uiPriority w:val="99"/>
    <w:unhideWhenUsed/>
    <w:rsid w:val="00610F3D"/>
    <w:rPr>
      <w:color w:val="0563C1" w:themeColor="hyperlink"/>
      <w:u w:val="single"/>
    </w:rPr>
  </w:style>
  <w:style w:type="paragraph" w:styleId="NormalWeb">
    <w:name w:val="Normal (Web)"/>
    <w:basedOn w:val="Normal"/>
    <w:uiPriority w:val="99"/>
    <w:unhideWhenUsed/>
    <w:rsid w:val="0082605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3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BD3"/>
    <w:rPr>
      <w:rFonts w:ascii="Segoe UI" w:hAnsi="Segoe UI" w:cs="Segoe UI"/>
      <w:sz w:val="18"/>
      <w:szCs w:val="18"/>
    </w:rPr>
  </w:style>
  <w:style w:type="character" w:customStyle="1" w:styleId="Heading2Char">
    <w:name w:val="Heading 2 Char"/>
    <w:basedOn w:val="DefaultParagraphFont"/>
    <w:link w:val="Heading2"/>
    <w:uiPriority w:val="9"/>
    <w:rsid w:val="001E5EFD"/>
    <w:rPr>
      <w:rFonts w:ascii="Times New Roman" w:eastAsia="Times New Roman" w:hAnsi="Times New Roman" w:cs="Times New Roman"/>
      <w:b/>
      <w:bCs/>
      <w:sz w:val="36"/>
      <w:szCs w:val="36"/>
    </w:rPr>
  </w:style>
  <w:style w:type="character" w:styleId="Strong">
    <w:name w:val="Strong"/>
    <w:basedOn w:val="DefaultParagraphFont"/>
    <w:uiPriority w:val="22"/>
    <w:qFormat/>
    <w:rsid w:val="001E5E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72333">
      <w:bodyDiv w:val="1"/>
      <w:marLeft w:val="0"/>
      <w:marRight w:val="0"/>
      <w:marTop w:val="0"/>
      <w:marBottom w:val="0"/>
      <w:divBdr>
        <w:top w:val="none" w:sz="0" w:space="0" w:color="auto"/>
        <w:left w:val="none" w:sz="0" w:space="0" w:color="auto"/>
        <w:bottom w:val="none" w:sz="0" w:space="0" w:color="auto"/>
        <w:right w:val="none" w:sz="0" w:space="0" w:color="auto"/>
      </w:divBdr>
    </w:div>
    <w:div w:id="1712991648">
      <w:bodyDiv w:val="1"/>
      <w:marLeft w:val="0"/>
      <w:marRight w:val="0"/>
      <w:marTop w:val="0"/>
      <w:marBottom w:val="0"/>
      <w:divBdr>
        <w:top w:val="none" w:sz="0" w:space="0" w:color="auto"/>
        <w:left w:val="none" w:sz="0" w:space="0" w:color="auto"/>
        <w:bottom w:val="none" w:sz="0" w:space="0" w:color="auto"/>
        <w:right w:val="none" w:sz="0" w:space="0" w:color="auto"/>
      </w:divBdr>
    </w:div>
    <w:div w:id="1791631750">
      <w:bodyDiv w:val="1"/>
      <w:marLeft w:val="0"/>
      <w:marRight w:val="0"/>
      <w:marTop w:val="0"/>
      <w:marBottom w:val="0"/>
      <w:divBdr>
        <w:top w:val="none" w:sz="0" w:space="0" w:color="auto"/>
        <w:left w:val="none" w:sz="0" w:space="0" w:color="auto"/>
        <w:bottom w:val="none" w:sz="0" w:space="0" w:color="auto"/>
        <w:right w:val="none" w:sz="0" w:space="0" w:color="auto"/>
      </w:divBdr>
    </w:div>
    <w:div w:id="192186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chris@culturepiece.com"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165D7AE-BABB-4214-9609-1A9AA0FC2817}" type="doc">
      <dgm:prSet loTypeId="urn:microsoft.com/office/officeart/2005/8/layout/pyramid1" loCatId="pyramid" qsTypeId="urn:microsoft.com/office/officeart/2005/8/quickstyle/simple1" qsCatId="simple" csTypeId="urn:microsoft.com/office/officeart/2005/8/colors/accent0_1" csCatId="mainScheme" phldr="1"/>
      <dgm:spPr/>
    </dgm:pt>
    <dgm:pt modelId="{0240719E-1261-4FB4-8807-75054ED2CD86}">
      <dgm:prSet phldrT="[Text]" custT="1"/>
      <dgm:spPr/>
      <dgm:t>
        <a:bodyPr/>
        <a:lstStyle/>
        <a:p>
          <a:r>
            <a:rPr lang="en-US" sz="1200" b="0"/>
            <a:t>Tier 2 Systems</a:t>
          </a:r>
        </a:p>
        <a:p>
          <a:r>
            <a:rPr lang="en-US" sz="1200" b="0"/>
            <a:t>&amp; Roles</a:t>
          </a:r>
        </a:p>
        <a:p>
          <a:endParaRPr lang="en-US" sz="500"/>
        </a:p>
      </dgm:t>
    </dgm:pt>
    <dgm:pt modelId="{0178DBFF-3E00-4EF8-8FB2-88D66241802B}" type="parTrans" cxnId="{3DEB6C75-6CDC-4287-BA64-6292007E2D4D}">
      <dgm:prSet/>
      <dgm:spPr/>
      <dgm:t>
        <a:bodyPr/>
        <a:lstStyle/>
        <a:p>
          <a:endParaRPr lang="en-US"/>
        </a:p>
      </dgm:t>
    </dgm:pt>
    <dgm:pt modelId="{2461225E-A709-42ED-A9CF-EC545502F16F}" type="sibTrans" cxnId="{3DEB6C75-6CDC-4287-BA64-6292007E2D4D}">
      <dgm:prSet/>
      <dgm:spPr/>
      <dgm:t>
        <a:bodyPr/>
        <a:lstStyle/>
        <a:p>
          <a:endParaRPr lang="en-US"/>
        </a:p>
      </dgm:t>
    </dgm:pt>
    <dgm:pt modelId="{7AB3CAE3-078C-4CB9-A5A2-E5E2BD2BC1C4}">
      <dgm:prSet phldrT="[Text]" custT="1"/>
      <dgm:spPr/>
      <dgm:t>
        <a:bodyPr/>
        <a:lstStyle/>
        <a:p>
          <a:r>
            <a:rPr lang="en-US" sz="1400" b="0"/>
            <a:t>Tier 2 Supports</a:t>
          </a:r>
        </a:p>
      </dgm:t>
    </dgm:pt>
    <dgm:pt modelId="{2EEFEF96-37CB-42B3-A608-7CDB7687D080}" type="parTrans" cxnId="{0DEAE553-31BA-428E-91B5-9D42C4E4BB2B}">
      <dgm:prSet/>
      <dgm:spPr/>
      <dgm:t>
        <a:bodyPr/>
        <a:lstStyle/>
        <a:p>
          <a:endParaRPr lang="en-US"/>
        </a:p>
      </dgm:t>
    </dgm:pt>
    <dgm:pt modelId="{88E82E44-EA08-4E02-BE88-62AF0C680743}" type="sibTrans" cxnId="{0DEAE553-31BA-428E-91B5-9D42C4E4BB2B}">
      <dgm:prSet/>
      <dgm:spPr/>
      <dgm:t>
        <a:bodyPr/>
        <a:lstStyle/>
        <a:p>
          <a:endParaRPr lang="en-US"/>
        </a:p>
      </dgm:t>
    </dgm:pt>
    <dgm:pt modelId="{DB83D398-20D8-45B0-AA1E-B05A9346FB53}">
      <dgm:prSet phldrT="[Text]" custT="1"/>
      <dgm:spPr/>
      <dgm:t>
        <a:bodyPr/>
        <a:lstStyle/>
        <a:p>
          <a:r>
            <a:rPr lang="en-US" sz="1050"/>
            <a:t>Tier 1: Lesson</a:t>
          </a:r>
          <a:r>
            <a:rPr lang="en-US" sz="1300"/>
            <a:t> </a:t>
          </a:r>
          <a:r>
            <a:rPr lang="en-US" sz="1050"/>
            <a:t>Playbook</a:t>
          </a:r>
        </a:p>
      </dgm:t>
    </dgm:pt>
    <dgm:pt modelId="{1BBC1197-347B-48E8-8F7B-F4AADDB404A6}" type="parTrans" cxnId="{7DA6B6FD-815E-4D66-9D1E-BFAC2B162CD2}">
      <dgm:prSet/>
      <dgm:spPr/>
      <dgm:t>
        <a:bodyPr/>
        <a:lstStyle/>
        <a:p>
          <a:endParaRPr lang="en-US"/>
        </a:p>
      </dgm:t>
    </dgm:pt>
    <dgm:pt modelId="{8B0D4B51-E267-4C65-9BA5-F902955B9D14}" type="sibTrans" cxnId="{7DA6B6FD-815E-4D66-9D1E-BFAC2B162CD2}">
      <dgm:prSet/>
      <dgm:spPr/>
      <dgm:t>
        <a:bodyPr/>
        <a:lstStyle/>
        <a:p>
          <a:endParaRPr lang="en-US"/>
        </a:p>
      </dgm:t>
    </dgm:pt>
    <dgm:pt modelId="{7BD2020A-1AE1-44F9-B7AE-6C0F86CF6756}">
      <dgm:prSet phldrT="[Text]" custT="1"/>
      <dgm:spPr/>
      <dgm:t>
        <a:bodyPr/>
        <a:lstStyle/>
        <a:p>
          <a:r>
            <a:rPr lang="en-US" sz="1050"/>
            <a:t>Tier 1: In-class Redirects</a:t>
          </a:r>
        </a:p>
      </dgm:t>
    </dgm:pt>
    <dgm:pt modelId="{25EC691A-DC23-4437-A6FA-6DE67C33775C}" type="parTrans" cxnId="{130B6AAB-FEA0-4B01-9659-52DF067B4E7E}">
      <dgm:prSet/>
      <dgm:spPr/>
      <dgm:t>
        <a:bodyPr/>
        <a:lstStyle/>
        <a:p>
          <a:endParaRPr lang="en-US"/>
        </a:p>
      </dgm:t>
    </dgm:pt>
    <dgm:pt modelId="{6C912D6C-466A-4A2C-9E06-C9FC29B0AC9F}" type="sibTrans" cxnId="{130B6AAB-FEA0-4B01-9659-52DF067B4E7E}">
      <dgm:prSet/>
      <dgm:spPr/>
      <dgm:t>
        <a:bodyPr/>
        <a:lstStyle/>
        <a:p>
          <a:endParaRPr lang="en-US"/>
        </a:p>
      </dgm:t>
    </dgm:pt>
    <dgm:pt modelId="{EDED328C-8A91-494E-835B-274A7ECD4BE3}">
      <dgm:prSet phldrT="[Text]" custT="1"/>
      <dgm:spPr/>
      <dgm:t>
        <a:bodyPr/>
        <a:lstStyle/>
        <a:p>
          <a:r>
            <a:rPr lang="en-US" sz="1050"/>
            <a:t>Tier 1: Transferring Responsibility to Students</a:t>
          </a:r>
        </a:p>
      </dgm:t>
    </dgm:pt>
    <dgm:pt modelId="{FF008FE3-D61E-4FFC-B24B-FC5D9EBCBBC3}" type="parTrans" cxnId="{73BA5E82-BD48-4D83-8FBB-D06474692B18}">
      <dgm:prSet/>
      <dgm:spPr/>
      <dgm:t>
        <a:bodyPr/>
        <a:lstStyle/>
        <a:p>
          <a:endParaRPr lang="en-US"/>
        </a:p>
      </dgm:t>
    </dgm:pt>
    <dgm:pt modelId="{3A837E38-3A05-4B8E-B141-367F2560FD42}" type="sibTrans" cxnId="{73BA5E82-BD48-4D83-8FBB-D06474692B18}">
      <dgm:prSet/>
      <dgm:spPr/>
      <dgm:t>
        <a:bodyPr/>
        <a:lstStyle/>
        <a:p>
          <a:endParaRPr lang="en-US"/>
        </a:p>
      </dgm:t>
    </dgm:pt>
    <dgm:pt modelId="{A06275DF-F205-43DD-B24A-1A1B7A0B9CAF}">
      <dgm:prSet phldrT="[Text]" custT="1"/>
      <dgm:spPr/>
      <dgm:t>
        <a:bodyPr/>
        <a:lstStyle/>
        <a:p>
          <a:r>
            <a:rPr lang="en-US" sz="1050"/>
            <a:t>Tier 1: Setting Expectations</a:t>
          </a:r>
        </a:p>
      </dgm:t>
    </dgm:pt>
    <dgm:pt modelId="{D69BE087-70D2-4C20-AC34-BB73A215CD32}" type="parTrans" cxnId="{51A0371C-15D4-4FA6-922E-EFC7603CB6DD}">
      <dgm:prSet/>
      <dgm:spPr/>
      <dgm:t>
        <a:bodyPr/>
        <a:lstStyle/>
        <a:p>
          <a:endParaRPr lang="en-US"/>
        </a:p>
      </dgm:t>
    </dgm:pt>
    <dgm:pt modelId="{2DBBBA5B-53C0-4CEE-BDDF-3DC88623CAF6}" type="sibTrans" cxnId="{51A0371C-15D4-4FA6-922E-EFC7603CB6DD}">
      <dgm:prSet/>
      <dgm:spPr/>
      <dgm:t>
        <a:bodyPr/>
        <a:lstStyle/>
        <a:p>
          <a:endParaRPr lang="en-US"/>
        </a:p>
      </dgm:t>
    </dgm:pt>
    <dgm:pt modelId="{A3F89F4D-374A-473C-A472-A03E15D4F5C8}">
      <dgm:prSet phldrT="[Text]" custT="1"/>
      <dgm:spPr/>
      <dgm:t>
        <a:bodyPr/>
        <a:lstStyle/>
        <a:p>
          <a:r>
            <a:rPr lang="en-US" sz="1050"/>
            <a:t>Tier 1: Social-Emotional Learning (SEL)</a:t>
          </a:r>
        </a:p>
      </dgm:t>
    </dgm:pt>
    <dgm:pt modelId="{2D00F05E-3BF1-45F8-8D60-790C7F12435D}" type="parTrans" cxnId="{593A4DA4-E119-4C71-A653-13D84B16FE40}">
      <dgm:prSet/>
      <dgm:spPr/>
      <dgm:t>
        <a:bodyPr/>
        <a:lstStyle/>
        <a:p>
          <a:endParaRPr lang="en-US"/>
        </a:p>
      </dgm:t>
    </dgm:pt>
    <dgm:pt modelId="{50F12EDA-9354-490A-9EEC-0D0E8669907A}" type="sibTrans" cxnId="{593A4DA4-E119-4C71-A653-13D84B16FE40}">
      <dgm:prSet/>
      <dgm:spPr/>
      <dgm:t>
        <a:bodyPr/>
        <a:lstStyle/>
        <a:p>
          <a:endParaRPr lang="en-US"/>
        </a:p>
      </dgm:t>
    </dgm:pt>
    <dgm:pt modelId="{15C6BE23-7D19-4F3F-BC03-53BFB8E734F4}">
      <dgm:prSet phldrT="[Text]" custT="1"/>
      <dgm:spPr/>
      <dgm:t>
        <a:bodyPr/>
        <a:lstStyle/>
        <a:p>
          <a:r>
            <a:rPr lang="en-US" sz="1050"/>
            <a:t>Tier 1: Relationships: Student-to-Student-- Circle Meetings, Advisories, and throughout the day</a:t>
          </a:r>
        </a:p>
      </dgm:t>
    </dgm:pt>
    <dgm:pt modelId="{D84AEDC5-1A4B-4B1B-9C42-E341A9D8E2BF}" type="parTrans" cxnId="{6B1A3BBE-6C78-41E0-A74A-289D8B44B7D6}">
      <dgm:prSet/>
      <dgm:spPr/>
      <dgm:t>
        <a:bodyPr/>
        <a:lstStyle/>
        <a:p>
          <a:endParaRPr lang="en-US"/>
        </a:p>
      </dgm:t>
    </dgm:pt>
    <dgm:pt modelId="{F5BCDC44-04FA-412D-8539-B15365EF4E13}" type="sibTrans" cxnId="{6B1A3BBE-6C78-41E0-A74A-289D8B44B7D6}">
      <dgm:prSet/>
      <dgm:spPr/>
      <dgm:t>
        <a:bodyPr/>
        <a:lstStyle/>
        <a:p>
          <a:endParaRPr lang="en-US"/>
        </a:p>
      </dgm:t>
    </dgm:pt>
    <dgm:pt modelId="{2D2F9EB0-5C11-4DED-9D73-B767C0A1D1A2}">
      <dgm:prSet phldrT="[Text]" custT="1"/>
      <dgm:spPr/>
      <dgm:t>
        <a:bodyPr/>
        <a:lstStyle/>
        <a:p>
          <a:r>
            <a:rPr lang="en-US" sz="1050"/>
            <a:t>Tier 1: Relationships: Educator-to-Student, Colleagues, Families</a:t>
          </a:r>
        </a:p>
      </dgm:t>
    </dgm:pt>
    <dgm:pt modelId="{C7CDE164-CC87-40C7-BBCF-66F3399D1685}" type="parTrans" cxnId="{FE6955B7-99B8-4E88-8B3F-B40DF27E2BEA}">
      <dgm:prSet/>
      <dgm:spPr/>
      <dgm:t>
        <a:bodyPr/>
        <a:lstStyle/>
        <a:p>
          <a:endParaRPr lang="en-US"/>
        </a:p>
      </dgm:t>
    </dgm:pt>
    <dgm:pt modelId="{0F27C575-44FF-4331-9D42-7562F65B6B16}" type="sibTrans" cxnId="{FE6955B7-99B8-4E88-8B3F-B40DF27E2BEA}">
      <dgm:prSet/>
      <dgm:spPr/>
      <dgm:t>
        <a:bodyPr/>
        <a:lstStyle/>
        <a:p>
          <a:endParaRPr lang="en-US"/>
        </a:p>
      </dgm:t>
    </dgm:pt>
    <dgm:pt modelId="{8DCD0519-542F-4EA1-AB82-B6D65B290216}">
      <dgm:prSet phldrT="[Text]" custT="1"/>
      <dgm:spPr/>
      <dgm:t>
        <a:bodyPr/>
        <a:lstStyle/>
        <a:p>
          <a:endParaRPr lang="en-US" sz="1300"/>
        </a:p>
        <a:p>
          <a:r>
            <a:rPr lang="en-US" sz="1050"/>
            <a:t>Tier 1: Relationships: Educator self-knowledge, self-care, and values</a:t>
          </a:r>
        </a:p>
      </dgm:t>
    </dgm:pt>
    <dgm:pt modelId="{4AC94C67-695E-4A7C-BD33-5FE80F0E5BC9}" type="parTrans" cxnId="{83BE37B2-E177-48D3-BEA7-1768D5A2EBCD}">
      <dgm:prSet/>
      <dgm:spPr/>
      <dgm:t>
        <a:bodyPr/>
        <a:lstStyle/>
        <a:p>
          <a:endParaRPr lang="en-US"/>
        </a:p>
      </dgm:t>
    </dgm:pt>
    <dgm:pt modelId="{7A5FBF42-9382-4BE9-A1E1-9FE127BF7FBA}" type="sibTrans" cxnId="{83BE37B2-E177-48D3-BEA7-1768D5A2EBCD}">
      <dgm:prSet/>
      <dgm:spPr/>
      <dgm:t>
        <a:bodyPr/>
        <a:lstStyle/>
        <a:p>
          <a:endParaRPr lang="en-US"/>
        </a:p>
      </dgm:t>
    </dgm:pt>
    <dgm:pt modelId="{4A3304D5-77FF-4C07-A349-84C017ADC11E}" type="pres">
      <dgm:prSet presAssocID="{9165D7AE-BABB-4214-9609-1A9AA0FC2817}" presName="Name0" presStyleCnt="0">
        <dgm:presLayoutVars>
          <dgm:dir/>
          <dgm:animLvl val="lvl"/>
          <dgm:resizeHandles val="exact"/>
        </dgm:presLayoutVars>
      </dgm:prSet>
      <dgm:spPr/>
    </dgm:pt>
    <dgm:pt modelId="{6BD840BC-8CF5-4EC7-AEEA-D154C4A2016F}" type="pres">
      <dgm:prSet presAssocID="{0240719E-1261-4FB4-8807-75054ED2CD86}" presName="Name8" presStyleCnt="0"/>
      <dgm:spPr/>
    </dgm:pt>
    <dgm:pt modelId="{7A73C907-0B50-4550-A7A0-5C023B1E4965}" type="pres">
      <dgm:prSet presAssocID="{0240719E-1261-4FB4-8807-75054ED2CD86}" presName="level" presStyleLbl="node1" presStyleIdx="0" presStyleCnt="10">
        <dgm:presLayoutVars>
          <dgm:chMax val="1"/>
          <dgm:bulletEnabled val="1"/>
        </dgm:presLayoutVars>
      </dgm:prSet>
      <dgm:spPr/>
      <dgm:t>
        <a:bodyPr/>
        <a:lstStyle/>
        <a:p>
          <a:endParaRPr lang="en-US"/>
        </a:p>
      </dgm:t>
    </dgm:pt>
    <dgm:pt modelId="{27D9B980-D463-4CEA-AA7E-DFB685F718DC}" type="pres">
      <dgm:prSet presAssocID="{0240719E-1261-4FB4-8807-75054ED2CD86}" presName="levelTx" presStyleLbl="revTx" presStyleIdx="0" presStyleCnt="0">
        <dgm:presLayoutVars>
          <dgm:chMax val="1"/>
          <dgm:bulletEnabled val="1"/>
        </dgm:presLayoutVars>
      </dgm:prSet>
      <dgm:spPr/>
      <dgm:t>
        <a:bodyPr/>
        <a:lstStyle/>
        <a:p>
          <a:endParaRPr lang="en-US"/>
        </a:p>
      </dgm:t>
    </dgm:pt>
    <dgm:pt modelId="{6268EA4B-566E-4965-89B5-9A09FC38A8B3}" type="pres">
      <dgm:prSet presAssocID="{7AB3CAE3-078C-4CB9-A5A2-E5E2BD2BC1C4}" presName="Name8" presStyleCnt="0"/>
      <dgm:spPr/>
    </dgm:pt>
    <dgm:pt modelId="{FA08C292-F316-4BCE-96BD-242D5E35A3E9}" type="pres">
      <dgm:prSet presAssocID="{7AB3CAE3-078C-4CB9-A5A2-E5E2BD2BC1C4}" presName="level" presStyleLbl="node1" presStyleIdx="1" presStyleCnt="10">
        <dgm:presLayoutVars>
          <dgm:chMax val="1"/>
          <dgm:bulletEnabled val="1"/>
        </dgm:presLayoutVars>
      </dgm:prSet>
      <dgm:spPr/>
      <dgm:t>
        <a:bodyPr/>
        <a:lstStyle/>
        <a:p>
          <a:endParaRPr lang="en-US"/>
        </a:p>
      </dgm:t>
    </dgm:pt>
    <dgm:pt modelId="{987939B2-B86F-44E0-AB46-09DA7DA814E3}" type="pres">
      <dgm:prSet presAssocID="{7AB3CAE3-078C-4CB9-A5A2-E5E2BD2BC1C4}" presName="levelTx" presStyleLbl="revTx" presStyleIdx="0" presStyleCnt="0">
        <dgm:presLayoutVars>
          <dgm:chMax val="1"/>
          <dgm:bulletEnabled val="1"/>
        </dgm:presLayoutVars>
      </dgm:prSet>
      <dgm:spPr/>
      <dgm:t>
        <a:bodyPr/>
        <a:lstStyle/>
        <a:p>
          <a:endParaRPr lang="en-US"/>
        </a:p>
      </dgm:t>
    </dgm:pt>
    <dgm:pt modelId="{DA9C7C14-3CBE-42E5-A227-9D3830858693}" type="pres">
      <dgm:prSet presAssocID="{DB83D398-20D8-45B0-AA1E-B05A9346FB53}" presName="Name8" presStyleCnt="0"/>
      <dgm:spPr/>
    </dgm:pt>
    <dgm:pt modelId="{3583D25F-32CE-4752-874E-260F4E749B5C}" type="pres">
      <dgm:prSet presAssocID="{DB83D398-20D8-45B0-AA1E-B05A9346FB53}" presName="level" presStyleLbl="node1" presStyleIdx="2" presStyleCnt="10" custScaleY="99532" custLinFactNeighborY="2022">
        <dgm:presLayoutVars>
          <dgm:chMax val="1"/>
          <dgm:bulletEnabled val="1"/>
        </dgm:presLayoutVars>
      </dgm:prSet>
      <dgm:spPr/>
      <dgm:t>
        <a:bodyPr/>
        <a:lstStyle/>
        <a:p>
          <a:endParaRPr lang="en-US"/>
        </a:p>
      </dgm:t>
    </dgm:pt>
    <dgm:pt modelId="{1C10E60E-EE12-44E4-A9DC-3507807DE8DF}" type="pres">
      <dgm:prSet presAssocID="{DB83D398-20D8-45B0-AA1E-B05A9346FB53}" presName="levelTx" presStyleLbl="revTx" presStyleIdx="0" presStyleCnt="0">
        <dgm:presLayoutVars>
          <dgm:chMax val="1"/>
          <dgm:bulletEnabled val="1"/>
        </dgm:presLayoutVars>
      </dgm:prSet>
      <dgm:spPr/>
      <dgm:t>
        <a:bodyPr/>
        <a:lstStyle/>
        <a:p>
          <a:endParaRPr lang="en-US"/>
        </a:p>
      </dgm:t>
    </dgm:pt>
    <dgm:pt modelId="{0BFC1E13-7E99-48E2-B5CC-19D3F13E42D3}" type="pres">
      <dgm:prSet presAssocID="{7BD2020A-1AE1-44F9-B7AE-6C0F86CF6756}" presName="Name8" presStyleCnt="0"/>
      <dgm:spPr/>
    </dgm:pt>
    <dgm:pt modelId="{60B0B20B-F759-4D65-A972-EADEC222B4F5}" type="pres">
      <dgm:prSet presAssocID="{7BD2020A-1AE1-44F9-B7AE-6C0F86CF6756}" presName="level" presStyleLbl="node1" presStyleIdx="3" presStyleCnt="10">
        <dgm:presLayoutVars>
          <dgm:chMax val="1"/>
          <dgm:bulletEnabled val="1"/>
        </dgm:presLayoutVars>
      </dgm:prSet>
      <dgm:spPr/>
      <dgm:t>
        <a:bodyPr/>
        <a:lstStyle/>
        <a:p>
          <a:endParaRPr lang="en-US"/>
        </a:p>
      </dgm:t>
    </dgm:pt>
    <dgm:pt modelId="{A1188F6C-4D54-40A9-8428-134741B3EA7E}" type="pres">
      <dgm:prSet presAssocID="{7BD2020A-1AE1-44F9-B7AE-6C0F86CF6756}" presName="levelTx" presStyleLbl="revTx" presStyleIdx="0" presStyleCnt="0">
        <dgm:presLayoutVars>
          <dgm:chMax val="1"/>
          <dgm:bulletEnabled val="1"/>
        </dgm:presLayoutVars>
      </dgm:prSet>
      <dgm:spPr/>
      <dgm:t>
        <a:bodyPr/>
        <a:lstStyle/>
        <a:p>
          <a:endParaRPr lang="en-US"/>
        </a:p>
      </dgm:t>
    </dgm:pt>
    <dgm:pt modelId="{34772800-A9E0-4083-B96D-15413E259907}" type="pres">
      <dgm:prSet presAssocID="{EDED328C-8A91-494E-835B-274A7ECD4BE3}" presName="Name8" presStyleCnt="0"/>
      <dgm:spPr/>
    </dgm:pt>
    <dgm:pt modelId="{4D3F43E1-1FA5-492A-BAEE-36C3E27E1698}" type="pres">
      <dgm:prSet presAssocID="{EDED328C-8A91-494E-835B-274A7ECD4BE3}" presName="level" presStyleLbl="node1" presStyleIdx="4" presStyleCnt="10" custLinFactNeighborX="260" custLinFactNeighborY="-3396">
        <dgm:presLayoutVars>
          <dgm:chMax val="1"/>
          <dgm:bulletEnabled val="1"/>
        </dgm:presLayoutVars>
      </dgm:prSet>
      <dgm:spPr/>
      <dgm:t>
        <a:bodyPr/>
        <a:lstStyle/>
        <a:p>
          <a:endParaRPr lang="en-US"/>
        </a:p>
      </dgm:t>
    </dgm:pt>
    <dgm:pt modelId="{64F8AE52-5A60-43EB-B6D8-071113FE1D4C}" type="pres">
      <dgm:prSet presAssocID="{EDED328C-8A91-494E-835B-274A7ECD4BE3}" presName="levelTx" presStyleLbl="revTx" presStyleIdx="0" presStyleCnt="0">
        <dgm:presLayoutVars>
          <dgm:chMax val="1"/>
          <dgm:bulletEnabled val="1"/>
        </dgm:presLayoutVars>
      </dgm:prSet>
      <dgm:spPr/>
      <dgm:t>
        <a:bodyPr/>
        <a:lstStyle/>
        <a:p>
          <a:endParaRPr lang="en-US"/>
        </a:p>
      </dgm:t>
    </dgm:pt>
    <dgm:pt modelId="{BC13F5AB-826C-41EF-83C6-BE0A2C1BE61E}" type="pres">
      <dgm:prSet presAssocID="{A06275DF-F205-43DD-B24A-1A1B7A0B9CAF}" presName="Name8" presStyleCnt="0"/>
      <dgm:spPr/>
    </dgm:pt>
    <dgm:pt modelId="{AEAAF771-B18F-4CD0-AA19-62DED0743578}" type="pres">
      <dgm:prSet presAssocID="{A06275DF-F205-43DD-B24A-1A1B7A0B9CAF}" presName="level" presStyleLbl="node1" presStyleIdx="5" presStyleCnt="10" custLinFactNeighborX="392" custLinFactNeighborY="-2080">
        <dgm:presLayoutVars>
          <dgm:chMax val="1"/>
          <dgm:bulletEnabled val="1"/>
        </dgm:presLayoutVars>
      </dgm:prSet>
      <dgm:spPr/>
      <dgm:t>
        <a:bodyPr/>
        <a:lstStyle/>
        <a:p>
          <a:endParaRPr lang="en-US"/>
        </a:p>
      </dgm:t>
    </dgm:pt>
    <dgm:pt modelId="{481DED05-B6FA-4C98-B366-AEBBA13BB55D}" type="pres">
      <dgm:prSet presAssocID="{A06275DF-F205-43DD-B24A-1A1B7A0B9CAF}" presName="levelTx" presStyleLbl="revTx" presStyleIdx="0" presStyleCnt="0">
        <dgm:presLayoutVars>
          <dgm:chMax val="1"/>
          <dgm:bulletEnabled val="1"/>
        </dgm:presLayoutVars>
      </dgm:prSet>
      <dgm:spPr/>
      <dgm:t>
        <a:bodyPr/>
        <a:lstStyle/>
        <a:p>
          <a:endParaRPr lang="en-US"/>
        </a:p>
      </dgm:t>
    </dgm:pt>
    <dgm:pt modelId="{3580BB85-9F7D-4711-B4D1-D28A64455F7C}" type="pres">
      <dgm:prSet presAssocID="{A3F89F4D-374A-473C-A472-A03E15D4F5C8}" presName="Name8" presStyleCnt="0"/>
      <dgm:spPr/>
    </dgm:pt>
    <dgm:pt modelId="{A5318577-609B-439F-B3FE-BAB55918A83D}" type="pres">
      <dgm:prSet presAssocID="{A3F89F4D-374A-473C-A472-A03E15D4F5C8}" presName="level" presStyleLbl="node1" presStyleIdx="6" presStyleCnt="10" custLinFactNeighborX="371">
        <dgm:presLayoutVars>
          <dgm:chMax val="1"/>
          <dgm:bulletEnabled val="1"/>
        </dgm:presLayoutVars>
      </dgm:prSet>
      <dgm:spPr/>
      <dgm:t>
        <a:bodyPr/>
        <a:lstStyle/>
        <a:p>
          <a:endParaRPr lang="en-US"/>
        </a:p>
      </dgm:t>
    </dgm:pt>
    <dgm:pt modelId="{5D3F31C3-E988-4AFE-8C9B-B535CB7D6DDD}" type="pres">
      <dgm:prSet presAssocID="{A3F89F4D-374A-473C-A472-A03E15D4F5C8}" presName="levelTx" presStyleLbl="revTx" presStyleIdx="0" presStyleCnt="0">
        <dgm:presLayoutVars>
          <dgm:chMax val="1"/>
          <dgm:bulletEnabled val="1"/>
        </dgm:presLayoutVars>
      </dgm:prSet>
      <dgm:spPr/>
      <dgm:t>
        <a:bodyPr/>
        <a:lstStyle/>
        <a:p>
          <a:endParaRPr lang="en-US"/>
        </a:p>
      </dgm:t>
    </dgm:pt>
    <dgm:pt modelId="{207C21B8-9954-44C4-8EC5-101ED71320D0}" type="pres">
      <dgm:prSet presAssocID="{15C6BE23-7D19-4F3F-BC03-53BFB8E734F4}" presName="Name8" presStyleCnt="0"/>
      <dgm:spPr/>
    </dgm:pt>
    <dgm:pt modelId="{A1268294-DEBB-45CA-BF55-7802B0256753}" type="pres">
      <dgm:prSet presAssocID="{15C6BE23-7D19-4F3F-BC03-53BFB8E734F4}" presName="level" presStyleLbl="node1" presStyleIdx="7" presStyleCnt="10" custLinFactNeighborX="486" custLinFactNeighborY="-566">
        <dgm:presLayoutVars>
          <dgm:chMax val="1"/>
          <dgm:bulletEnabled val="1"/>
        </dgm:presLayoutVars>
      </dgm:prSet>
      <dgm:spPr/>
      <dgm:t>
        <a:bodyPr/>
        <a:lstStyle/>
        <a:p>
          <a:endParaRPr lang="en-US"/>
        </a:p>
      </dgm:t>
    </dgm:pt>
    <dgm:pt modelId="{0F1C87FC-CBC6-4C9A-897D-C6A255660EFB}" type="pres">
      <dgm:prSet presAssocID="{15C6BE23-7D19-4F3F-BC03-53BFB8E734F4}" presName="levelTx" presStyleLbl="revTx" presStyleIdx="0" presStyleCnt="0">
        <dgm:presLayoutVars>
          <dgm:chMax val="1"/>
          <dgm:bulletEnabled val="1"/>
        </dgm:presLayoutVars>
      </dgm:prSet>
      <dgm:spPr/>
      <dgm:t>
        <a:bodyPr/>
        <a:lstStyle/>
        <a:p>
          <a:endParaRPr lang="en-US"/>
        </a:p>
      </dgm:t>
    </dgm:pt>
    <dgm:pt modelId="{20827D84-B464-4CC3-8E59-DC62E55AB0B4}" type="pres">
      <dgm:prSet presAssocID="{2D2F9EB0-5C11-4DED-9D73-B767C0A1D1A2}" presName="Name8" presStyleCnt="0"/>
      <dgm:spPr/>
    </dgm:pt>
    <dgm:pt modelId="{B479DC0D-906C-4065-87B5-1F1CD152BF4B}" type="pres">
      <dgm:prSet presAssocID="{2D2F9EB0-5C11-4DED-9D73-B767C0A1D1A2}" presName="level" presStyleLbl="node1" presStyleIdx="8" presStyleCnt="10">
        <dgm:presLayoutVars>
          <dgm:chMax val="1"/>
          <dgm:bulletEnabled val="1"/>
        </dgm:presLayoutVars>
      </dgm:prSet>
      <dgm:spPr/>
      <dgm:t>
        <a:bodyPr/>
        <a:lstStyle/>
        <a:p>
          <a:endParaRPr lang="en-US"/>
        </a:p>
      </dgm:t>
    </dgm:pt>
    <dgm:pt modelId="{D8A75F2A-580A-4A75-87AB-5F3A015A00A4}" type="pres">
      <dgm:prSet presAssocID="{2D2F9EB0-5C11-4DED-9D73-B767C0A1D1A2}" presName="levelTx" presStyleLbl="revTx" presStyleIdx="0" presStyleCnt="0">
        <dgm:presLayoutVars>
          <dgm:chMax val="1"/>
          <dgm:bulletEnabled val="1"/>
        </dgm:presLayoutVars>
      </dgm:prSet>
      <dgm:spPr/>
      <dgm:t>
        <a:bodyPr/>
        <a:lstStyle/>
        <a:p>
          <a:endParaRPr lang="en-US"/>
        </a:p>
      </dgm:t>
    </dgm:pt>
    <dgm:pt modelId="{166B1017-2A07-4D6B-939D-9C71C5AE18A3}" type="pres">
      <dgm:prSet presAssocID="{8DCD0519-542F-4EA1-AB82-B6D65B290216}" presName="Name8" presStyleCnt="0"/>
      <dgm:spPr/>
    </dgm:pt>
    <dgm:pt modelId="{7B0AE592-0F4D-4419-B9D0-B96E6EE91CAD}" type="pres">
      <dgm:prSet presAssocID="{8DCD0519-542F-4EA1-AB82-B6D65B290216}" presName="level" presStyleLbl="node1" presStyleIdx="9" presStyleCnt="10" custLinFactNeighborX="656" custLinFactNeighborY="-2241">
        <dgm:presLayoutVars>
          <dgm:chMax val="1"/>
          <dgm:bulletEnabled val="1"/>
        </dgm:presLayoutVars>
      </dgm:prSet>
      <dgm:spPr/>
      <dgm:t>
        <a:bodyPr/>
        <a:lstStyle/>
        <a:p>
          <a:endParaRPr lang="en-US"/>
        </a:p>
      </dgm:t>
    </dgm:pt>
    <dgm:pt modelId="{298E75E9-0118-43EC-A9CC-1253EC12DBA1}" type="pres">
      <dgm:prSet presAssocID="{8DCD0519-542F-4EA1-AB82-B6D65B290216}" presName="levelTx" presStyleLbl="revTx" presStyleIdx="0" presStyleCnt="0">
        <dgm:presLayoutVars>
          <dgm:chMax val="1"/>
          <dgm:bulletEnabled val="1"/>
        </dgm:presLayoutVars>
      </dgm:prSet>
      <dgm:spPr/>
      <dgm:t>
        <a:bodyPr/>
        <a:lstStyle/>
        <a:p>
          <a:endParaRPr lang="en-US"/>
        </a:p>
      </dgm:t>
    </dgm:pt>
  </dgm:ptLst>
  <dgm:cxnLst>
    <dgm:cxn modelId="{22DE7F8E-6310-47FC-AD3F-FED2D17A4E3A}" type="presOf" srcId="{0240719E-1261-4FB4-8807-75054ED2CD86}" destId="{7A73C907-0B50-4550-A7A0-5C023B1E4965}" srcOrd="0" destOrd="0" presId="urn:microsoft.com/office/officeart/2005/8/layout/pyramid1"/>
    <dgm:cxn modelId="{10090B30-67A0-46AF-8DEA-E9955E929117}" type="presOf" srcId="{7BD2020A-1AE1-44F9-B7AE-6C0F86CF6756}" destId="{A1188F6C-4D54-40A9-8428-134741B3EA7E}" srcOrd="1" destOrd="0" presId="urn:microsoft.com/office/officeart/2005/8/layout/pyramid1"/>
    <dgm:cxn modelId="{086397DE-D7EB-4D3E-B949-58FE6F7A9C0B}" type="presOf" srcId="{7AB3CAE3-078C-4CB9-A5A2-E5E2BD2BC1C4}" destId="{987939B2-B86F-44E0-AB46-09DA7DA814E3}" srcOrd="1" destOrd="0" presId="urn:microsoft.com/office/officeart/2005/8/layout/pyramid1"/>
    <dgm:cxn modelId="{539C624F-5CDD-4634-9318-25BCDE3F0F51}" type="presOf" srcId="{15C6BE23-7D19-4F3F-BC03-53BFB8E734F4}" destId="{A1268294-DEBB-45CA-BF55-7802B0256753}" srcOrd="0" destOrd="0" presId="urn:microsoft.com/office/officeart/2005/8/layout/pyramid1"/>
    <dgm:cxn modelId="{08425363-9F41-4ADA-8E95-35236AD11215}" type="presOf" srcId="{A06275DF-F205-43DD-B24A-1A1B7A0B9CAF}" destId="{481DED05-B6FA-4C98-B366-AEBBA13BB55D}" srcOrd="1" destOrd="0" presId="urn:microsoft.com/office/officeart/2005/8/layout/pyramid1"/>
    <dgm:cxn modelId="{130B6AAB-FEA0-4B01-9659-52DF067B4E7E}" srcId="{9165D7AE-BABB-4214-9609-1A9AA0FC2817}" destId="{7BD2020A-1AE1-44F9-B7AE-6C0F86CF6756}" srcOrd="3" destOrd="0" parTransId="{25EC691A-DC23-4437-A6FA-6DE67C33775C}" sibTransId="{6C912D6C-466A-4A2C-9E06-C9FC29B0AC9F}"/>
    <dgm:cxn modelId="{BF7431E7-E1E8-4DE0-B0C5-C179BF1F7D94}" type="presOf" srcId="{8DCD0519-542F-4EA1-AB82-B6D65B290216}" destId="{7B0AE592-0F4D-4419-B9D0-B96E6EE91CAD}" srcOrd="0" destOrd="0" presId="urn:microsoft.com/office/officeart/2005/8/layout/pyramid1"/>
    <dgm:cxn modelId="{A86E46D2-84F4-4820-8B01-4D633AE5EC2D}" type="presOf" srcId="{7AB3CAE3-078C-4CB9-A5A2-E5E2BD2BC1C4}" destId="{FA08C292-F316-4BCE-96BD-242D5E35A3E9}" srcOrd="0" destOrd="0" presId="urn:microsoft.com/office/officeart/2005/8/layout/pyramid1"/>
    <dgm:cxn modelId="{7FA90072-AD78-444C-9470-D9B0E5BC3CBA}" type="presOf" srcId="{A3F89F4D-374A-473C-A472-A03E15D4F5C8}" destId="{5D3F31C3-E988-4AFE-8C9B-B535CB7D6DDD}" srcOrd="1" destOrd="0" presId="urn:microsoft.com/office/officeart/2005/8/layout/pyramid1"/>
    <dgm:cxn modelId="{51A0371C-15D4-4FA6-922E-EFC7603CB6DD}" srcId="{9165D7AE-BABB-4214-9609-1A9AA0FC2817}" destId="{A06275DF-F205-43DD-B24A-1A1B7A0B9CAF}" srcOrd="5" destOrd="0" parTransId="{D69BE087-70D2-4C20-AC34-BB73A215CD32}" sibTransId="{2DBBBA5B-53C0-4CEE-BDDF-3DC88623CAF6}"/>
    <dgm:cxn modelId="{776686B6-1937-4FCA-8BDB-8E7752FEBB2C}" type="presOf" srcId="{A3F89F4D-374A-473C-A472-A03E15D4F5C8}" destId="{A5318577-609B-439F-B3FE-BAB55918A83D}" srcOrd="0" destOrd="0" presId="urn:microsoft.com/office/officeart/2005/8/layout/pyramid1"/>
    <dgm:cxn modelId="{8E5B8D5F-31B2-4640-B5DE-AAF32FF39AA9}" type="presOf" srcId="{EDED328C-8A91-494E-835B-274A7ECD4BE3}" destId="{4D3F43E1-1FA5-492A-BAEE-36C3E27E1698}" srcOrd="0" destOrd="0" presId="urn:microsoft.com/office/officeart/2005/8/layout/pyramid1"/>
    <dgm:cxn modelId="{593A4DA4-E119-4C71-A653-13D84B16FE40}" srcId="{9165D7AE-BABB-4214-9609-1A9AA0FC2817}" destId="{A3F89F4D-374A-473C-A472-A03E15D4F5C8}" srcOrd="6" destOrd="0" parTransId="{2D00F05E-3BF1-45F8-8D60-790C7F12435D}" sibTransId="{50F12EDA-9354-490A-9EEC-0D0E8669907A}"/>
    <dgm:cxn modelId="{83BE37B2-E177-48D3-BEA7-1768D5A2EBCD}" srcId="{9165D7AE-BABB-4214-9609-1A9AA0FC2817}" destId="{8DCD0519-542F-4EA1-AB82-B6D65B290216}" srcOrd="9" destOrd="0" parTransId="{4AC94C67-695E-4A7C-BD33-5FE80F0E5BC9}" sibTransId="{7A5FBF42-9382-4BE9-A1E1-9FE127BF7FBA}"/>
    <dgm:cxn modelId="{8876F255-F9FD-4DFB-8FA3-B2F7EA02785D}" type="presOf" srcId="{DB83D398-20D8-45B0-AA1E-B05A9346FB53}" destId="{1C10E60E-EE12-44E4-A9DC-3507807DE8DF}" srcOrd="1" destOrd="0" presId="urn:microsoft.com/office/officeart/2005/8/layout/pyramid1"/>
    <dgm:cxn modelId="{73BA5E82-BD48-4D83-8FBB-D06474692B18}" srcId="{9165D7AE-BABB-4214-9609-1A9AA0FC2817}" destId="{EDED328C-8A91-494E-835B-274A7ECD4BE3}" srcOrd="4" destOrd="0" parTransId="{FF008FE3-D61E-4FFC-B24B-FC5D9EBCBBC3}" sibTransId="{3A837E38-3A05-4B8E-B141-367F2560FD42}"/>
    <dgm:cxn modelId="{17D8C587-12B6-45F7-960F-065B59E5D33F}" type="presOf" srcId="{2D2F9EB0-5C11-4DED-9D73-B767C0A1D1A2}" destId="{D8A75F2A-580A-4A75-87AB-5F3A015A00A4}" srcOrd="1" destOrd="0" presId="urn:microsoft.com/office/officeart/2005/8/layout/pyramid1"/>
    <dgm:cxn modelId="{0DEAE553-31BA-428E-91B5-9D42C4E4BB2B}" srcId="{9165D7AE-BABB-4214-9609-1A9AA0FC2817}" destId="{7AB3CAE3-078C-4CB9-A5A2-E5E2BD2BC1C4}" srcOrd="1" destOrd="0" parTransId="{2EEFEF96-37CB-42B3-A608-7CDB7687D080}" sibTransId="{88E82E44-EA08-4E02-BE88-62AF0C680743}"/>
    <dgm:cxn modelId="{CDB0FF4F-A6F6-4BA7-AB28-F7ECBE7C233C}" type="presOf" srcId="{DB83D398-20D8-45B0-AA1E-B05A9346FB53}" destId="{3583D25F-32CE-4752-874E-260F4E749B5C}" srcOrd="0" destOrd="0" presId="urn:microsoft.com/office/officeart/2005/8/layout/pyramid1"/>
    <dgm:cxn modelId="{4333EA97-F460-4B27-A4DC-CF0334DB35DC}" type="presOf" srcId="{15C6BE23-7D19-4F3F-BC03-53BFB8E734F4}" destId="{0F1C87FC-CBC6-4C9A-897D-C6A255660EFB}" srcOrd="1" destOrd="0" presId="urn:microsoft.com/office/officeart/2005/8/layout/pyramid1"/>
    <dgm:cxn modelId="{A862F3DC-7B7F-49E5-B432-AB193A610C63}" type="presOf" srcId="{A06275DF-F205-43DD-B24A-1A1B7A0B9CAF}" destId="{AEAAF771-B18F-4CD0-AA19-62DED0743578}" srcOrd="0" destOrd="0" presId="urn:microsoft.com/office/officeart/2005/8/layout/pyramid1"/>
    <dgm:cxn modelId="{3DEB6C75-6CDC-4287-BA64-6292007E2D4D}" srcId="{9165D7AE-BABB-4214-9609-1A9AA0FC2817}" destId="{0240719E-1261-4FB4-8807-75054ED2CD86}" srcOrd="0" destOrd="0" parTransId="{0178DBFF-3E00-4EF8-8FB2-88D66241802B}" sibTransId="{2461225E-A709-42ED-A9CF-EC545502F16F}"/>
    <dgm:cxn modelId="{E85A1547-2525-4E34-B4E3-57CE7F7523BB}" type="presOf" srcId="{7BD2020A-1AE1-44F9-B7AE-6C0F86CF6756}" destId="{60B0B20B-F759-4D65-A972-EADEC222B4F5}" srcOrd="0" destOrd="0" presId="urn:microsoft.com/office/officeart/2005/8/layout/pyramid1"/>
    <dgm:cxn modelId="{D516C8B2-8C75-421B-9E75-7CE61CD92EBB}" type="presOf" srcId="{9165D7AE-BABB-4214-9609-1A9AA0FC2817}" destId="{4A3304D5-77FF-4C07-A349-84C017ADC11E}" srcOrd="0" destOrd="0" presId="urn:microsoft.com/office/officeart/2005/8/layout/pyramid1"/>
    <dgm:cxn modelId="{FE6955B7-99B8-4E88-8B3F-B40DF27E2BEA}" srcId="{9165D7AE-BABB-4214-9609-1A9AA0FC2817}" destId="{2D2F9EB0-5C11-4DED-9D73-B767C0A1D1A2}" srcOrd="8" destOrd="0" parTransId="{C7CDE164-CC87-40C7-BBCF-66F3399D1685}" sibTransId="{0F27C575-44FF-4331-9D42-7562F65B6B16}"/>
    <dgm:cxn modelId="{6B1A3BBE-6C78-41E0-A74A-289D8B44B7D6}" srcId="{9165D7AE-BABB-4214-9609-1A9AA0FC2817}" destId="{15C6BE23-7D19-4F3F-BC03-53BFB8E734F4}" srcOrd="7" destOrd="0" parTransId="{D84AEDC5-1A4B-4B1B-9C42-E341A9D8E2BF}" sibTransId="{F5BCDC44-04FA-412D-8539-B15365EF4E13}"/>
    <dgm:cxn modelId="{16E151B8-072F-46EC-BDC2-F7FB6BDC255C}" type="presOf" srcId="{EDED328C-8A91-494E-835B-274A7ECD4BE3}" destId="{64F8AE52-5A60-43EB-B6D8-071113FE1D4C}" srcOrd="1" destOrd="0" presId="urn:microsoft.com/office/officeart/2005/8/layout/pyramid1"/>
    <dgm:cxn modelId="{749E4919-20C3-4779-B03D-91EBF64F45BA}" type="presOf" srcId="{2D2F9EB0-5C11-4DED-9D73-B767C0A1D1A2}" destId="{B479DC0D-906C-4065-87B5-1F1CD152BF4B}" srcOrd="0" destOrd="0" presId="urn:microsoft.com/office/officeart/2005/8/layout/pyramid1"/>
    <dgm:cxn modelId="{7DA6B6FD-815E-4D66-9D1E-BFAC2B162CD2}" srcId="{9165D7AE-BABB-4214-9609-1A9AA0FC2817}" destId="{DB83D398-20D8-45B0-AA1E-B05A9346FB53}" srcOrd="2" destOrd="0" parTransId="{1BBC1197-347B-48E8-8F7B-F4AADDB404A6}" sibTransId="{8B0D4B51-E267-4C65-9BA5-F902955B9D14}"/>
    <dgm:cxn modelId="{C816C2B6-70B5-4489-B0CC-1D455BF52B06}" type="presOf" srcId="{8DCD0519-542F-4EA1-AB82-B6D65B290216}" destId="{298E75E9-0118-43EC-A9CC-1253EC12DBA1}" srcOrd="1" destOrd="0" presId="urn:microsoft.com/office/officeart/2005/8/layout/pyramid1"/>
    <dgm:cxn modelId="{9DA5CC9C-2515-43AE-9085-FA64250CC30F}" type="presOf" srcId="{0240719E-1261-4FB4-8807-75054ED2CD86}" destId="{27D9B980-D463-4CEA-AA7E-DFB685F718DC}" srcOrd="1" destOrd="0" presId="urn:microsoft.com/office/officeart/2005/8/layout/pyramid1"/>
    <dgm:cxn modelId="{9CB5C761-00FA-45F3-8594-A66D629A8E81}" type="presParOf" srcId="{4A3304D5-77FF-4C07-A349-84C017ADC11E}" destId="{6BD840BC-8CF5-4EC7-AEEA-D154C4A2016F}" srcOrd="0" destOrd="0" presId="urn:microsoft.com/office/officeart/2005/8/layout/pyramid1"/>
    <dgm:cxn modelId="{A0D52DBB-FBA7-48CF-A56F-0EFD08E41476}" type="presParOf" srcId="{6BD840BC-8CF5-4EC7-AEEA-D154C4A2016F}" destId="{7A73C907-0B50-4550-A7A0-5C023B1E4965}" srcOrd="0" destOrd="0" presId="urn:microsoft.com/office/officeart/2005/8/layout/pyramid1"/>
    <dgm:cxn modelId="{89D58A15-ABB5-47E9-AE6F-12A24391A243}" type="presParOf" srcId="{6BD840BC-8CF5-4EC7-AEEA-D154C4A2016F}" destId="{27D9B980-D463-4CEA-AA7E-DFB685F718DC}" srcOrd="1" destOrd="0" presId="urn:microsoft.com/office/officeart/2005/8/layout/pyramid1"/>
    <dgm:cxn modelId="{3DADABEC-EBAB-40F8-B041-9E1160FEC96D}" type="presParOf" srcId="{4A3304D5-77FF-4C07-A349-84C017ADC11E}" destId="{6268EA4B-566E-4965-89B5-9A09FC38A8B3}" srcOrd="1" destOrd="0" presId="urn:microsoft.com/office/officeart/2005/8/layout/pyramid1"/>
    <dgm:cxn modelId="{92CFB464-EFA4-416D-882D-417771E7F37C}" type="presParOf" srcId="{6268EA4B-566E-4965-89B5-9A09FC38A8B3}" destId="{FA08C292-F316-4BCE-96BD-242D5E35A3E9}" srcOrd="0" destOrd="0" presId="urn:microsoft.com/office/officeart/2005/8/layout/pyramid1"/>
    <dgm:cxn modelId="{8410B5F8-E413-40A2-8373-C5248AE1345D}" type="presParOf" srcId="{6268EA4B-566E-4965-89B5-9A09FC38A8B3}" destId="{987939B2-B86F-44E0-AB46-09DA7DA814E3}" srcOrd="1" destOrd="0" presId="urn:microsoft.com/office/officeart/2005/8/layout/pyramid1"/>
    <dgm:cxn modelId="{2A0F8F5F-C7E8-4F9A-AD2B-D6E3834C59D2}" type="presParOf" srcId="{4A3304D5-77FF-4C07-A349-84C017ADC11E}" destId="{DA9C7C14-3CBE-42E5-A227-9D3830858693}" srcOrd="2" destOrd="0" presId="urn:microsoft.com/office/officeart/2005/8/layout/pyramid1"/>
    <dgm:cxn modelId="{E49082B6-BA08-4A80-A47B-88DBB8F6B68E}" type="presParOf" srcId="{DA9C7C14-3CBE-42E5-A227-9D3830858693}" destId="{3583D25F-32CE-4752-874E-260F4E749B5C}" srcOrd="0" destOrd="0" presId="urn:microsoft.com/office/officeart/2005/8/layout/pyramid1"/>
    <dgm:cxn modelId="{5759BACC-6644-4FD8-890C-47A24B2A3D57}" type="presParOf" srcId="{DA9C7C14-3CBE-42E5-A227-9D3830858693}" destId="{1C10E60E-EE12-44E4-A9DC-3507807DE8DF}" srcOrd="1" destOrd="0" presId="urn:microsoft.com/office/officeart/2005/8/layout/pyramid1"/>
    <dgm:cxn modelId="{931F4A6A-4EE5-45E0-8F7A-ACCEF05ACE10}" type="presParOf" srcId="{4A3304D5-77FF-4C07-A349-84C017ADC11E}" destId="{0BFC1E13-7E99-48E2-B5CC-19D3F13E42D3}" srcOrd="3" destOrd="0" presId="urn:microsoft.com/office/officeart/2005/8/layout/pyramid1"/>
    <dgm:cxn modelId="{0FD23B6F-F2C3-4F7D-BB4F-ECA39F79E6E4}" type="presParOf" srcId="{0BFC1E13-7E99-48E2-B5CC-19D3F13E42D3}" destId="{60B0B20B-F759-4D65-A972-EADEC222B4F5}" srcOrd="0" destOrd="0" presId="urn:microsoft.com/office/officeart/2005/8/layout/pyramid1"/>
    <dgm:cxn modelId="{28BAFC32-7388-4F57-9D92-EE33EA1A70F3}" type="presParOf" srcId="{0BFC1E13-7E99-48E2-B5CC-19D3F13E42D3}" destId="{A1188F6C-4D54-40A9-8428-134741B3EA7E}" srcOrd="1" destOrd="0" presId="urn:microsoft.com/office/officeart/2005/8/layout/pyramid1"/>
    <dgm:cxn modelId="{2831CF7E-FE4F-4EF6-8F7B-2F832A97CDF8}" type="presParOf" srcId="{4A3304D5-77FF-4C07-A349-84C017ADC11E}" destId="{34772800-A9E0-4083-B96D-15413E259907}" srcOrd="4" destOrd="0" presId="urn:microsoft.com/office/officeart/2005/8/layout/pyramid1"/>
    <dgm:cxn modelId="{058049E8-E88B-4A62-97B4-D6FC50739F90}" type="presParOf" srcId="{34772800-A9E0-4083-B96D-15413E259907}" destId="{4D3F43E1-1FA5-492A-BAEE-36C3E27E1698}" srcOrd="0" destOrd="0" presId="urn:microsoft.com/office/officeart/2005/8/layout/pyramid1"/>
    <dgm:cxn modelId="{3D288B96-FC23-4629-8C7C-116F8D82387C}" type="presParOf" srcId="{34772800-A9E0-4083-B96D-15413E259907}" destId="{64F8AE52-5A60-43EB-B6D8-071113FE1D4C}" srcOrd="1" destOrd="0" presId="urn:microsoft.com/office/officeart/2005/8/layout/pyramid1"/>
    <dgm:cxn modelId="{D67A9387-D594-498E-A5BA-54F05CFEC738}" type="presParOf" srcId="{4A3304D5-77FF-4C07-A349-84C017ADC11E}" destId="{BC13F5AB-826C-41EF-83C6-BE0A2C1BE61E}" srcOrd="5" destOrd="0" presId="urn:microsoft.com/office/officeart/2005/8/layout/pyramid1"/>
    <dgm:cxn modelId="{D1493F98-D5A6-452D-B3E8-28FD637D70F5}" type="presParOf" srcId="{BC13F5AB-826C-41EF-83C6-BE0A2C1BE61E}" destId="{AEAAF771-B18F-4CD0-AA19-62DED0743578}" srcOrd="0" destOrd="0" presId="urn:microsoft.com/office/officeart/2005/8/layout/pyramid1"/>
    <dgm:cxn modelId="{4B37D38E-C101-459B-9371-CFFD6B447184}" type="presParOf" srcId="{BC13F5AB-826C-41EF-83C6-BE0A2C1BE61E}" destId="{481DED05-B6FA-4C98-B366-AEBBA13BB55D}" srcOrd="1" destOrd="0" presId="urn:microsoft.com/office/officeart/2005/8/layout/pyramid1"/>
    <dgm:cxn modelId="{0682C9AF-6C51-4AF4-B18A-4BB06A8A4264}" type="presParOf" srcId="{4A3304D5-77FF-4C07-A349-84C017ADC11E}" destId="{3580BB85-9F7D-4711-B4D1-D28A64455F7C}" srcOrd="6" destOrd="0" presId="urn:microsoft.com/office/officeart/2005/8/layout/pyramid1"/>
    <dgm:cxn modelId="{B81375E9-EEF4-4C44-9AE9-DCB9321BA197}" type="presParOf" srcId="{3580BB85-9F7D-4711-B4D1-D28A64455F7C}" destId="{A5318577-609B-439F-B3FE-BAB55918A83D}" srcOrd="0" destOrd="0" presId="urn:microsoft.com/office/officeart/2005/8/layout/pyramid1"/>
    <dgm:cxn modelId="{940544B8-5DE0-4D5B-BB25-7C8B41AC152F}" type="presParOf" srcId="{3580BB85-9F7D-4711-B4D1-D28A64455F7C}" destId="{5D3F31C3-E988-4AFE-8C9B-B535CB7D6DDD}" srcOrd="1" destOrd="0" presId="urn:microsoft.com/office/officeart/2005/8/layout/pyramid1"/>
    <dgm:cxn modelId="{AC9D114A-0DAC-419D-84A9-692721901D31}" type="presParOf" srcId="{4A3304D5-77FF-4C07-A349-84C017ADC11E}" destId="{207C21B8-9954-44C4-8EC5-101ED71320D0}" srcOrd="7" destOrd="0" presId="urn:microsoft.com/office/officeart/2005/8/layout/pyramid1"/>
    <dgm:cxn modelId="{CF0AC7FF-340E-49E1-9DDD-0BBFBEF1F41B}" type="presParOf" srcId="{207C21B8-9954-44C4-8EC5-101ED71320D0}" destId="{A1268294-DEBB-45CA-BF55-7802B0256753}" srcOrd="0" destOrd="0" presId="urn:microsoft.com/office/officeart/2005/8/layout/pyramid1"/>
    <dgm:cxn modelId="{C8B311D7-5815-4C58-9D4F-446F34EFCDCF}" type="presParOf" srcId="{207C21B8-9954-44C4-8EC5-101ED71320D0}" destId="{0F1C87FC-CBC6-4C9A-897D-C6A255660EFB}" srcOrd="1" destOrd="0" presId="urn:microsoft.com/office/officeart/2005/8/layout/pyramid1"/>
    <dgm:cxn modelId="{FAC2C732-F751-4B0E-92DC-A1530C5BF2FC}" type="presParOf" srcId="{4A3304D5-77FF-4C07-A349-84C017ADC11E}" destId="{20827D84-B464-4CC3-8E59-DC62E55AB0B4}" srcOrd="8" destOrd="0" presId="urn:microsoft.com/office/officeart/2005/8/layout/pyramid1"/>
    <dgm:cxn modelId="{8EDB82A3-83AC-4D15-AFCD-955AB9916918}" type="presParOf" srcId="{20827D84-B464-4CC3-8E59-DC62E55AB0B4}" destId="{B479DC0D-906C-4065-87B5-1F1CD152BF4B}" srcOrd="0" destOrd="0" presId="urn:microsoft.com/office/officeart/2005/8/layout/pyramid1"/>
    <dgm:cxn modelId="{4B4E8247-5ED9-42D3-81AF-78C35153792A}" type="presParOf" srcId="{20827D84-B464-4CC3-8E59-DC62E55AB0B4}" destId="{D8A75F2A-580A-4A75-87AB-5F3A015A00A4}" srcOrd="1" destOrd="0" presId="urn:microsoft.com/office/officeart/2005/8/layout/pyramid1"/>
    <dgm:cxn modelId="{EE267546-A802-4EAF-922E-7EF10F5F039F}" type="presParOf" srcId="{4A3304D5-77FF-4C07-A349-84C017ADC11E}" destId="{166B1017-2A07-4D6B-939D-9C71C5AE18A3}" srcOrd="9" destOrd="0" presId="urn:microsoft.com/office/officeart/2005/8/layout/pyramid1"/>
    <dgm:cxn modelId="{9FE684B3-8BFB-405F-9908-F7FDAD2A4425}" type="presParOf" srcId="{166B1017-2A07-4D6B-939D-9C71C5AE18A3}" destId="{7B0AE592-0F4D-4419-B9D0-B96E6EE91CAD}" srcOrd="0" destOrd="0" presId="urn:microsoft.com/office/officeart/2005/8/layout/pyramid1"/>
    <dgm:cxn modelId="{6B29A0D9-3E32-4445-83C8-502817EBD8E4}" type="presParOf" srcId="{166B1017-2A07-4D6B-939D-9C71C5AE18A3}" destId="{298E75E9-0118-43EC-A9CC-1253EC12DBA1}" srcOrd="1" destOrd="0" presId="urn:microsoft.com/office/officeart/2005/8/layout/pyramid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73C907-0B50-4550-A7A0-5C023B1E4965}">
      <dsp:nvSpPr>
        <dsp:cNvPr id="0" name=""/>
        <dsp:cNvSpPr/>
      </dsp:nvSpPr>
      <dsp:spPr>
        <a:xfrm>
          <a:off x="2589768" y="0"/>
          <a:ext cx="575803" cy="426215"/>
        </a:xfrm>
        <a:prstGeom prst="trapezoid">
          <a:avLst>
            <a:gd name="adj" fmla="val 67548"/>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0" kern="1200"/>
            <a:t>Tier 2 Systems</a:t>
          </a:r>
        </a:p>
        <a:p>
          <a:pPr lvl="0" algn="ctr" defTabSz="533400">
            <a:lnSpc>
              <a:spcPct val="90000"/>
            </a:lnSpc>
            <a:spcBef>
              <a:spcPct val="0"/>
            </a:spcBef>
            <a:spcAft>
              <a:spcPct val="35000"/>
            </a:spcAft>
          </a:pPr>
          <a:r>
            <a:rPr lang="en-US" sz="1200" b="0" kern="1200"/>
            <a:t>&amp; Roles</a:t>
          </a:r>
        </a:p>
        <a:p>
          <a:pPr lvl="0" algn="ctr" defTabSz="533400">
            <a:lnSpc>
              <a:spcPct val="90000"/>
            </a:lnSpc>
            <a:spcBef>
              <a:spcPct val="0"/>
            </a:spcBef>
            <a:spcAft>
              <a:spcPct val="35000"/>
            </a:spcAft>
          </a:pPr>
          <a:endParaRPr lang="en-US" sz="500" kern="1200"/>
        </a:p>
      </dsp:txBody>
      <dsp:txXfrm>
        <a:off x="2589768" y="0"/>
        <a:ext cx="575803" cy="426215"/>
      </dsp:txXfrm>
    </dsp:sp>
    <dsp:sp modelId="{FA08C292-F316-4BCE-96BD-242D5E35A3E9}">
      <dsp:nvSpPr>
        <dsp:cNvPr id="0" name=""/>
        <dsp:cNvSpPr/>
      </dsp:nvSpPr>
      <dsp:spPr>
        <a:xfrm>
          <a:off x="2301866" y="426215"/>
          <a:ext cx="1151607" cy="426215"/>
        </a:xfrm>
        <a:prstGeom prst="trapezoid">
          <a:avLst>
            <a:gd name="adj" fmla="val 67548"/>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US" sz="1400" b="0" kern="1200"/>
            <a:t>Tier 2 Supports</a:t>
          </a:r>
        </a:p>
      </dsp:txBody>
      <dsp:txXfrm>
        <a:off x="2503398" y="426215"/>
        <a:ext cx="748544" cy="426215"/>
      </dsp:txXfrm>
    </dsp:sp>
    <dsp:sp modelId="{3583D25F-32CE-4752-874E-260F4E749B5C}">
      <dsp:nvSpPr>
        <dsp:cNvPr id="0" name=""/>
        <dsp:cNvSpPr/>
      </dsp:nvSpPr>
      <dsp:spPr>
        <a:xfrm>
          <a:off x="2015312" y="861048"/>
          <a:ext cx="1724715" cy="424220"/>
        </a:xfrm>
        <a:prstGeom prst="trapezoid">
          <a:avLst>
            <a:gd name="adj" fmla="val 67548"/>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kern="1200"/>
            <a:t>Tier 1: Lesson</a:t>
          </a:r>
          <a:r>
            <a:rPr lang="en-US" sz="1300" kern="1200"/>
            <a:t> </a:t>
          </a:r>
          <a:r>
            <a:rPr lang="en-US" sz="1050" kern="1200"/>
            <a:t>Playbook</a:t>
          </a:r>
        </a:p>
      </dsp:txBody>
      <dsp:txXfrm>
        <a:off x="2317137" y="861048"/>
        <a:ext cx="1121065" cy="424220"/>
      </dsp:txXfrm>
    </dsp:sp>
    <dsp:sp modelId="{60B0B20B-F759-4D65-A972-EADEC222B4F5}">
      <dsp:nvSpPr>
        <dsp:cNvPr id="0" name=""/>
        <dsp:cNvSpPr/>
      </dsp:nvSpPr>
      <dsp:spPr>
        <a:xfrm>
          <a:off x="1727410" y="1276650"/>
          <a:ext cx="2300519" cy="426215"/>
        </a:xfrm>
        <a:prstGeom prst="trapezoid">
          <a:avLst>
            <a:gd name="adj" fmla="val 67548"/>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kern="1200"/>
            <a:t>Tier 1: In-class Redirects</a:t>
          </a:r>
        </a:p>
      </dsp:txBody>
      <dsp:txXfrm>
        <a:off x="2130001" y="1276650"/>
        <a:ext cx="1495337" cy="426215"/>
      </dsp:txXfrm>
    </dsp:sp>
    <dsp:sp modelId="{4D3F43E1-1FA5-492A-BAEE-36C3E27E1698}">
      <dsp:nvSpPr>
        <dsp:cNvPr id="0" name=""/>
        <dsp:cNvSpPr/>
      </dsp:nvSpPr>
      <dsp:spPr>
        <a:xfrm>
          <a:off x="1446987" y="1688391"/>
          <a:ext cx="2876323" cy="426215"/>
        </a:xfrm>
        <a:prstGeom prst="trapezoid">
          <a:avLst>
            <a:gd name="adj" fmla="val 67548"/>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kern="1200"/>
            <a:t>Tier 1: Transferring Responsibility to Students</a:t>
          </a:r>
        </a:p>
      </dsp:txBody>
      <dsp:txXfrm>
        <a:off x="1950343" y="1688391"/>
        <a:ext cx="1869610" cy="426215"/>
      </dsp:txXfrm>
    </dsp:sp>
    <dsp:sp modelId="{AEAAF771-B18F-4CD0-AA19-62DED0743578}">
      <dsp:nvSpPr>
        <dsp:cNvPr id="0" name=""/>
        <dsp:cNvSpPr/>
      </dsp:nvSpPr>
      <dsp:spPr>
        <a:xfrm>
          <a:off x="1165139" y="2120215"/>
          <a:ext cx="3452126" cy="426215"/>
        </a:xfrm>
        <a:prstGeom prst="trapezoid">
          <a:avLst>
            <a:gd name="adj" fmla="val 67548"/>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kern="1200"/>
            <a:t>Tier 1: Setting Expectations</a:t>
          </a:r>
        </a:p>
      </dsp:txBody>
      <dsp:txXfrm>
        <a:off x="1769261" y="2120215"/>
        <a:ext cx="2243882" cy="426215"/>
      </dsp:txXfrm>
    </dsp:sp>
    <dsp:sp modelId="{A5318577-609B-439F-B3FE-BAB55918A83D}">
      <dsp:nvSpPr>
        <dsp:cNvPr id="0" name=""/>
        <dsp:cNvSpPr/>
      </dsp:nvSpPr>
      <dsp:spPr>
        <a:xfrm>
          <a:off x="878648" y="2555295"/>
          <a:ext cx="4027930" cy="426215"/>
        </a:xfrm>
        <a:prstGeom prst="trapezoid">
          <a:avLst>
            <a:gd name="adj" fmla="val 67548"/>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kern="1200"/>
            <a:t>Tier 1: Social-Emotional Learning (SEL)</a:t>
          </a:r>
        </a:p>
      </dsp:txBody>
      <dsp:txXfrm>
        <a:off x="1583536" y="2555295"/>
        <a:ext cx="2618154" cy="426215"/>
      </dsp:txXfrm>
    </dsp:sp>
    <dsp:sp modelId="{A1268294-DEBB-45CA-BF55-7802B0256753}">
      <dsp:nvSpPr>
        <dsp:cNvPr id="0" name=""/>
        <dsp:cNvSpPr/>
      </dsp:nvSpPr>
      <dsp:spPr>
        <a:xfrm>
          <a:off x="598177" y="2979098"/>
          <a:ext cx="4603733" cy="426215"/>
        </a:xfrm>
        <a:prstGeom prst="trapezoid">
          <a:avLst>
            <a:gd name="adj" fmla="val 67548"/>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kern="1200"/>
            <a:t>Tier 1: Relationships: Student-to-Student-- Circle Meetings, Advisories, and throughout the day</a:t>
          </a:r>
        </a:p>
      </dsp:txBody>
      <dsp:txXfrm>
        <a:off x="1403831" y="2979098"/>
        <a:ext cx="2992427" cy="426215"/>
      </dsp:txXfrm>
    </dsp:sp>
    <dsp:sp modelId="{B479DC0D-906C-4065-87B5-1F1CD152BF4B}">
      <dsp:nvSpPr>
        <dsp:cNvPr id="0" name=""/>
        <dsp:cNvSpPr/>
      </dsp:nvSpPr>
      <dsp:spPr>
        <a:xfrm>
          <a:off x="287901" y="3407725"/>
          <a:ext cx="5179537" cy="426215"/>
        </a:xfrm>
        <a:prstGeom prst="trapezoid">
          <a:avLst>
            <a:gd name="adj" fmla="val 67548"/>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kern="1200"/>
            <a:t>Tier 1: Relationships: Educator-to-Student, Colleagues, Families</a:t>
          </a:r>
        </a:p>
      </dsp:txBody>
      <dsp:txXfrm>
        <a:off x="1194320" y="3407725"/>
        <a:ext cx="3366699" cy="426215"/>
      </dsp:txXfrm>
    </dsp:sp>
    <dsp:sp modelId="{7B0AE592-0F4D-4419-B9D0-B96E6EE91CAD}">
      <dsp:nvSpPr>
        <dsp:cNvPr id="0" name=""/>
        <dsp:cNvSpPr/>
      </dsp:nvSpPr>
      <dsp:spPr>
        <a:xfrm>
          <a:off x="0" y="3824389"/>
          <a:ext cx="5755341" cy="426215"/>
        </a:xfrm>
        <a:prstGeom prst="trapezoid">
          <a:avLst>
            <a:gd name="adj" fmla="val 67548"/>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lvl="0" algn="ctr" defTabSz="577850">
            <a:lnSpc>
              <a:spcPct val="90000"/>
            </a:lnSpc>
            <a:spcBef>
              <a:spcPct val="0"/>
            </a:spcBef>
            <a:spcAft>
              <a:spcPct val="35000"/>
            </a:spcAft>
          </a:pPr>
          <a:endParaRPr lang="en-US" sz="1300" kern="1200"/>
        </a:p>
        <a:p>
          <a:pPr lvl="0" algn="ctr" defTabSz="577850">
            <a:lnSpc>
              <a:spcPct val="90000"/>
            </a:lnSpc>
            <a:spcBef>
              <a:spcPct val="0"/>
            </a:spcBef>
            <a:spcAft>
              <a:spcPct val="35000"/>
            </a:spcAft>
          </a:pPr>
          <a:r>
            <a:rPr lang="en-US" sz="1050" kern="1200"/>
            <a:t>Tier 1: Relationships: Educator self-knowledge, self-care, and values</a:t>
          </a:r>
        </a:p>
      </dsp:txBody>
      <dsp:txXfrm>
        <a:off x="1007184" y="3824389"/>
        <a:ext cx="3740971" cy="42621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Streitz</dc:creator>
  <cp:keywords/>
  <dc:description/>
  <cp:lastModifiedBy>Christopher Hagedorn</cp:lastModifiedBy>
  <cp:revision>2</cp:revision>
  <cp:lastPrinted>2017-04-05T16:23:00Z</cp:lastPrinted>
  <dcterms:created xsi:type="dcterms:W3CDTF">2020-02-06T16:27:00Z</dcterms:created>
  <dcterms:modified xsi:type="dcterms:W3CDTF">2020-02-06T16:27:00Z</dcterms:modified>
</cp:coreProperties>
</file>